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8C" w:rsidRPr="005B24D6" w:rsidRDefault="00F1418C">
      <w:pPr>
        <w:pBdr>
          <w:top w:val="nil"/>
          <w:left w:val="nil"/>
          <w:bottom w:val="nil"/>
          <w:right w:val="nil"/>
          <w:between w:val="nil"/>
        </w:pBdr>
        <w:spacing w:line="273" w:lineRule="auto"/>
        <w:jc w:val="center"/>
        <w:rPr>
          <w:color w:val="000000"/>
          <w:sz w:val="26"/>
          <w:szCs w:val="26"/>
          <w:lang w:val="uk-UA"/>
        </w:rPr>
      </w:pPr>
    </w:p>
    <w:p w:rsidR="00F1418C" w:rsidRPr="005B24D6" w:rsidRDefault="00F1418C">
      <w:pPr>
        <w:pBdr>
          <w:top w:val="nil"/>
          <w:left w:val="nil"/>
          <w:bottom w:val="nil"/>
          <w:right w:val="nil"/>
          <w:between w:val="nil"/>
        </w:pBdr>
        <w:spacing w:line="273" w:lineRule="auto"/>
        <w:jc w:val="center"/>
        <w:rPr>
          <w:color w:val="000000"/>
          <w:sz w:val="26"/>
          <w:szCs w:val="26"/>
          <w:lang w:val="uk-UA"/>
        </w:rPr>
      </w:pPr>
    </w:p>
    <w:p w:rsidR="00F1418C" w:rsidRPr="005B24D6" w:rsidRDefault="0096021C">
      <w:pPr>
        <w:pBdr>
          <w:top w:val="nil"/>
          <w:left w:val="nil"/>
          <w:bottom w:val="nil"/>
          <w:right w:val="nil"/>
          <w:between w:val="nil"/>
        </w:pBdr>
        <w:spacing w:line="273" w:lineRule="auto"/>
        <w:jc w:val="center"/>
        <w:rPr>
          <w:color w:val="000000"/>
          <w:sz w:val="26"/>
          <w:szCs w:val="26"/>
          <w:lang w:val="uk-UA"/>
        </w:rPr>
      </w:pPr>
      <w:r w:rsidRPr="005B24D6">
        <w:rPr>
          <w:noProof/>
          <w:lang w:val="ru-RU"/>
        </w:rPr>
        <w:drawing>
          <wp:inline distT="0" distB="0" distL="0" distR="0" wp14:anchorId="3A4692DA" wp14:editId="407C7915">
            <wp:extent cx="1581150" cy="933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0385" t="25743" r="13860" b="20195"/>
                    <a:stretch/>
                  </pic:blipFill>
                  <pic:spPr bwMode="auto">
                    <a:xfrm>
                      <a:off x="0" y="0"/>
                      <a:ext cx="1584562" cy="935464"/>
                    </a:xfrm>
                    <a:prstGeom prst="rect">
                      <a:avLst/>
                    </a:prstGeom>
                    <a:ln>
                      <a:noFill/>
                    </a:ln>
                    <a:extLst>
                      <a:ext uri="{53640926-AAD7-44D8-BBD7-CCE9431645EC}">
                        <a14:shadowObscured xmlns:a14="http://schemas.microsoft.com/office/drawing/2010/main"/>
                      </a:ext>
                    </a:extLst>
                  </pic:spPr>
                </pic:pic>
              </a:graphicData>
            </a:graphic>
          </wp:inline>
        </w:drawing>
      </w:r>
    </w:p>
    <w:p w:rsidR="00F1418C" w:rsidRPr="005B24D6" w:rsidRDefault="00F1418C">
      <w:pPr>
        <w:pBdr>
          <w:top w:val="nil"/>
          <w:left w:val="nil"/>
          <w:bottom w:val="nil"/>
          <w:right w:val="nil"/>
          <w:between w:val="nil"/>
        </w:pBdr>
        <w:spacing w:line="273" w:lineRule="auto"/>
        <w:jc w:val="center"/>
        <w:rPr>
          <w:color w:val="000000"/>
          <w:sz w:val="26"/>
          <w:szCs w:val="26"/>
          <w:lang w:val="uk-UA"/>
        </w:rPr>
      </w:pPr>
    </w:p>
    <w:p w:rsidR="00281873" w:rsidRPr="005B24D6" w:rsidRDefault="00281873" w:rsidP="00281873">
      <w:pPr>
        <w:tabs>
          <w:tab w:val="left" w:pos="9072"/>
        </w:tabs>
        <w:spacing w:line="273" w:lineRule="auto"/>
        <w:ind w:left="1134" w:right="1196"/>
        <w:jc w:val="center"/>
        <w:rPr>
          <w:b/>
          <w:sz w:val="26"/>
          <w:szCs w:val="26"/>
          <w:lang w:val="uk-UA"/>
        </w:rPr>
      </w:pPr>
    </w:p>
    <w:p w:rsidR="00281873" w:rsidRPr="005B24D6" w:rsidRDefault="00281873" w:rsidP="00281873">
      <w:pPr>
        <w:tabs>
          <w:tab w:val="left" w:pos="9072"/>
        </w:tabs>
        <w:spacing w:line="273" w:lineRule="auto"/>
        <w:ind w:left="1134" w:right="1196"/>
        <w:jc w:val="center"/>
        <w:rPr>
          <w:b/>
          <w:sz w:val="26"/>
          <w:szCs w:val="26"/>
          <w:lang w:val="uk-UA"/>
        </w:rPr>
      </w:pPr>
    </w:p>
    <w:p w:rsidR="00F1418C" w:rsidRPr="005B24D6" w:rsidRDefault="00281873" w:rsidP="00281873">
      <w:pPr>
        <w:tabs>
          <w:tab w:val="left" w:pos="9072"/>
        </w:tabs>
        <w:spacing w:line="273" w:lineRule="auto"/>
        <w:ind w:left="1134" w:right="1196"/>
        <w:jc w:val="center"/>
        <w:rPr>
          <w:b/>
          <w:sz w:val="26"/>
          <w:szCs w:val="26"/>
          <w:lang w:val="uk-UA"/>
        </w:rPr>
      </w:pPr>
      <w:r w:rsidRPr="005B24D6">
        <w:rPr>
          <w:b/>
          <w:sz w:val="26"/>
          <w:szCs w:val="26"/>
          <w:lang w:val="uk-UA"/>
        </w:rPr>
        <w:t>К</w:t>
      </w:r>
      <w:r w:rsidR="0096021C" w:rsidRPr="005B24D6">
        <w:rPr>
          <w:b/>
          <w:sz w:val="26"/>
          <w:szCs w:val="26"/>
          <w:lang w:val="uk-UA"/>
        </w:rPr>
        <w:t>ритерії</w:t>
      </w:r>
      <w:r w:rsidR="009E01DA" w:rsidRPr="005B24D6">
        <w:rPr>
          <w:b/>
          <w:sz w:val="26"/>
          <w:szCs w:val="26"/>
          <w:lang w:val="uk-UA"/>
        </w:rPr>
        <w:t xml:space="preserve"> відбору </w:t>
      </w:r>
      <w:r w:rsidRPr="005B24D6">
        <w:rPr>
          <w:b/>
          <w:sz w:val="26"/>
          <w:szCs w:val="26"/>
          <w:lang w:val="uk-UA"/>
        </w:rPr>
        <w:t>та кваліфікаційні вимоги до е</w:t>
      </w:r>
      <w:r w:rsidR="009E01DA" w:rsidRPr="005B24D6">
        <w:rPr>
          <w:b/>
          <w:sz w:val="26"/>
          <w:szCs w:val="26"/>
          <w:lang w:val="uk-UA"/>
        </w:rPr>
        <w:t>лектронн</w:t>
      </w:r>
      <w:r w:rsidRPr="005B24D6">
        <w:rPr>
          <w:b/>
          <w:sz w:val="26"/>
          <w:szCs w:val="26"/>
          <w:lang w:val="uk-UA"/>
        </w:rPr>
        <w:t>ого</w:t>
      </w:r>
      <w:r w:rsidR="009E01DA" w:rsidRPr="005B24D6">
        <w:rPr>
          <w:b/>
          <w:sz w:val="26"/>
          <w:szCs w:val="26"/>
          <w:lang w:val="uk-UA"/>
        </w:rPr>
        <w:t xml:space="preserve"> майданчик</w:t>
      </w:r>
      <w:r w:rsidRPr="005B24D6">
        <w:rPr>
          <w:b/>
          <w:sz w:val="26"/>
          <w:szCs w:val="26"/>
          <w:lang w:val="uk-UA"/>
        </w:rPr>
        <w:t>у</w:t>
      </w:r>
      <w:r w:rsidR="009E01DA" w:rsidRPr="005B24D6">
        <w:rPr>
          <w:b/>
          <w:sz w:val="26"/>
          <w:szCs w:val="26"/>
          <w:lang w:val="uk-UA"/>
        </w:rPr>
        <w:t xml:space="preserve"> з організації проведення закупівель та продажів </w:t>
      </w: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281873" w:rsidRPr="005B24D6" w:rsidRDefault="00281873">
      <w:pPr>
        <w:pBdr>
          <w:top w:val="nil"/>
          <w:left w:val="nil"/>
          <w:bottom w:val="nil"/>
          <w:right w:val="nil"/>
          <w:between w:val="nil"/>
        </w:pBdr>
        <w:spacing w:line="273" w:lineRule="auto"/>
        <w:jc w:val="center"/>
        <w:rPr>
          <w:b/>
          <w:color w:val="000000"/>
          <w:sz w:val="26"/>
          <w:szCs w:val="26"/>
          <w:lang w:val="uk-UA"/>
        </w:rPr>
      </w:pPr>
    </w:p>
    <w:p w:rsidR="00281873" w:rsidRPr="005B24D6" w:rsidRDefault="00281873">
      <w:pPr>
        <w:pBdr>
          <w:top w:val="nil"/>
          <w:left w:val="nil"/>
          <w:bottom w:val="nil"/>
          <w:right w:val="nil"/>
          <w:between w:val="nil"/>
        </w:pBdr>
        <w:spacing w:line="273" w:lineRule="auto"/>
        <w:jc w:val="center"/>
        <w:rPr>
          <w:b/>
          <w:color w:val="000000"/>
          <w:sz w:val="26"/>
          <w:szCs w:val="26"/>
          <w:lang w:val="uk-UA"/>
        </w:rPr>
      </w:pPr>
    </w:p>
    <w:p w:rsidR="00281873" w:rsidRPr="005B24D6" w:rsidRDefault="00281873">
      <w:pPr>
        <w:pBdr>
          <w:top w:val="nil"/>
          <w:left w:val="nil"/>
          <w:bottom w:val="nil"/>
          <w:right w:val="nil"/>
          <w:between w:val="nil"/>
        </w:pBdr>
        <w:spacing w:line="273" w:lineRule="auto"/>
        <w:jc w:val="center"/>
        <w:rPr>
          <w:b/>
          <w:color w:val="000000"/>
          <w:sz w:val="26"/>
          <w:szCs w:val="26"/>
          <w:lang w:val="uk-UA"/>
        </w:rPr>
      </w:pPr>
    </w:p>
    <w:p w:rsidR="00281873" w:rsidRPr="005B24D6" w:rsidRDefault="00281873">
      <w:pPr>
        <w:pBdr>
          <w:top w:val="nil"/>
          <w:left w:val="nil"/>
          <w:bottom w:val="nil"/>
          <w:right w:val="nil"/>
          <w:between w:val="nil"/>
        </w:pBdr>
        <w:spacing w:line="273" w:lineRule="auto"/>
        <w:jc w:val="center"/>
        <w:rPr>
          <w:b/>
          <w:color w:val="000000"/>
          <w:sz w:val="26"/>
          <w:szCs w:val="26"/>
          <w:lang w:val="uk-UA"/>
        </w:rPr>
      </w:pPr>
    </w:p>
    <w:p w:rsidR="00281873" w:rsidRPr="005B24D6" w:rsidRDefault="00281873">
      <w:pPr>
        <w:pBdr>
          <w:top w:val="nil"/>
          <w:left w:val="nil"/>
          <w:bottom w:val="nil"/>
          <w:right w:val="nil"/>
          <w:between w:val="nil"/>
        </w:pBdr>
        <w:spacing w:line="273" w:lineRule="auto"/>
        <w:jc w:val="center"/>
        <w:rPr>
          <w:b/>
          <w:color w:val="000000"/>
          <w:sz w:val="26"/>
          <w:szCs w:val="26"/>
          <w:lang w:val="uk-UA"/>
        </w:rPr>
      </w:pPr>
    </w:p>
    <w:p w:rsidR="00281873" w:rsidRPr="005B24D6" w:rsidRDefault="00281873">
      <w:pPr>
        <w:pBdr>
          <w:top w:val="nil"/>
          <w:left w:val="nil"/>
          <w:bottom w:val="nil"/>
          <w:right w:val="nil"/>
          <w:between w:val="nil"/>
        </w:pBdr>
        <w:spacing w:line="273" w:lineRule="auto"/>
        <w:jc w:val="center"/>
        <w:rPr>
          <w:b/>
          <w:color w:val="000000"/>
          <w:sz w:val="26"/>
          <w:szCs w:val="26"/>
          <w:lang w:val="uk-UA"/>
        </w:rPr>
      </w:pPr>
    </w:p>
    <w:p w:rsidR="00281873" w:rsidRPr="005B24D6" w:rsidRDefault="00281873">
      <w:pPr>
        <w:pBdr>
          <w:top w:val="nil"/>
          <w:left w:val="nil"/>
          <w:bottom w:val="nil"/>
          <w:right w:val="nil"/>
          <w:between w:val="nil"/>
        </w:pBdr>
        <w:spacing w:line="273" w:lineRule="auto"/>
        <w:jc w:val="center"/>
        <w:rPr>
          <w:b/>
          <w:color w:val="000000"/>
          <w:sz w:val="26"/>
          <w:szCs w:val="26"/>
          <w:lang w:val="uk-UA"/>
        </w:rPr>
      </w:pPr>
    </w:p>
    <w:p w:rsidR="00281873" w:rsidRPr="005B24D6" w:rsidRDefault="00281873">
      <w:pPr>
        <w:pBdr>
          <w:top w:val="nil"/>
          <w:left w:val="nil"/>
          <w:bottom w:val="nil"/>
          <w:right w:val="nil"/>
          <w:between w:val="nil"/>
        </w:pBdr>
        <w:spacing w:line="273" w:lineRule="auto"/>
        <w:jc w:val="center"/>
        <w:rPr>
          <w:b/>
          <w:color w:val="000000"/>
          <w:sz w:val="26"/>
          <w:szCs w:val="26"/>
          <w:lang w:val="uk-UA"/>
        </w:rPr>
      </w:pPr>
    </w:p>
    <w:p w:rsidR="00281873" w:rsidRPr="005B24D6" w:rsidRDefault="00281873">
      <w:pPr>
        <w:pBdr>
          <w:top w:val="nil"/>
          <w:left w:val="nil"/>
          <w:bottom w:val="nil"/>
          <w:right w:val="nil"/>
          <w:between w:val="nil"/>
        </w:pBdr>
        <w:spacing w:line="273" w:lineRule="auto"/>
        <w:jc w:val="center"/>
        <w:rPr>
          <w:b/>
          <w:color w:val="000000"/>
          <w:sz w:val="26"/>
          <w:szCs w:val="26"/>
          <w:lang w:val="uk-UA"/>
        </w:rPr>
      </w:pPr>
    </w:p>
    <w:p w:rsidR="00281873" w:rsidRPr="005B24D6" w:rsidRDefault="00281873">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F1418C" w:rsidRPr="005B24D6" w:rsidRDefault="00F1418C">
      <w:pPr>
        <w:pBdr>
          <w:top w:val="nil"/>
          <w:left w:val="nil"/>
          <w:bottom w:val="nil"/>
          <w:right w:val="nil"/>
          <w:between w:val="nil"/>
        </w:pBdr>
        <w:spacing w:line="273" w:lineRule="auto"/>
        <w:jc w:val="center"/>
        <w:rPr>
          <w:b/>
          <w:color w:val="000000"/>
          <w:sz w:val="26"/>
          <w:szCs w:val="26"/>
          <w:lang w:val="uk-UA"/>
        </w:rPr>
      </w:pPr>
    </w:p>
    <w:p w:rsidR="00281873" w:rsidRPr="005B24D6" w:rsidRDefault="009E01DA">
      <w:pPr>
        <w:spacing w:line="273" w:lineRule="auto"/>
        <w:ind w:left="1614" w:right="1582"/>
        <w:jc w:val="center"/>
        <w:rPr>
          <w:b/>
          <w:lang w:val="uk-UA"/>
        </w:rPr>
      </w:pPr>
      <w:r w:rsidRPr="005B24D6">
        <w:rPr>
          <w:b/>
          <w:lang w:val="uk-UA"/>
        </w:rPr>
        <w:t>м. Київ</w:t>
      </w:r>
    </w:p>
    <w:p w:rsidR="00F1418C" w:rsidRPr="005B24D6" w:rsidRDefault="009E01DA">
      <w:pPr>
        <w:spacing w:line="273" w:lineRule="auto"/>
        <w:ind w:left="1614" w:right="1582"/>
        <w:jc w:val="center"/>
        <w:rPr>
          <w:b/>
          <w:lang w:val="uk-UA"/>
        </w:rPr>
      </w:pPr>
      <w:r w:rsidRPr="005B24D6">
        <w:rPr>
          <w:b/>
          <w:lang w:val="uk-UA"/>
        </w:rPr>
        <w:t>2018</w:t>
      </w:r>
    </w:p>
    <w:p w:rsidR="001A4DD0" w:rsidRPr="005B24D6" w:rsidRDefault="001A4DD0" w:rsidP="00C031BD">
      <w:pPr>
        <w:pStyle w:val="Body"/>
        <w:spacing w:line="360" w:lineRule="auto"/>
        <w:jc w:val="both"/>
        <w:rPr>
          <w:rFonts w:ascii="Times New Roman" w:hAnsi="Times New Roman" w:cs="Times New Roman"/>
          <w:b/>
          <w:bCs/>
          <w:sz w:val="24"/>
          <w:szCs w:val="24"/>
        </w:rPr>
      </w:pPr>
      <w:r w:rsidRPr="005B24D6">
        <w:rPr>
          <w:rFonts w:ascii="Times New Roman" w:hAnsi="Times New Roman" w:cs="Times New Roman"/>
          <w:b/>
          <w:bCs/>
          <w:sz w:val="24"/>
          <w:szCs w:val="24"/>
        </w:rPr>
        <w:lastRenderedPageBreak/>
        <w:t>1. Замовник:</w:t>
      </w:r>
    </w:p>
    <w:p w:rsidR="001A4DD0" w:rsidRPr="005B24D6" w:rsidRDefault="001A4DD0" w:rsidP="00201374">
      <w:pPr>
        <w:pStyle w:val="Body"/>
        <w:jc w:val="both"/>
        <w:rPr>
          <w:rFonts w:ascii="Times New Roman" w:hAnsi="Times New Roman" w:cs="Times New Roman"/>
          <w:b/>
          <w:sz w:val="24"/>
          <w:szCs w:val="24"/>
        </w:rPr>
      </w:pPr>
      <w:r w:rsidRPr="005B24D6">
        <w:rPr>
          <w:rFonts w:ascii="Times New Roman" w:hAnsi="Times New Roman" w:cs="Times New Roman"/>
          <w:sz w:val="24"/>
          <w:szCs w:val="24"/>
        </w:rPr>
        <w:t xml:space="preserve">1.1. Найменування: </w:t>
      </w:r>
      <w:r w:rsidRPr="005B24D6">
        <w:rPr>
          <w:rFonts w:ascii="Times New Roman" w:hAnsi="Times New Roman" w:cs="Times New Roman"/>
          <w:b/>
          <w:sz w:val="24"/>
          <w:szCs w:val="24"/>
        </w:rPr>
        <w:t>Державний концерн «Укроборонпром»</w:t>
      </w:r>
    </w:p>
    <w:p w:rsidR="001A4DD0" w:rsidRPr="005B24D6" w:rsidRDefault="001A4DD0" w:rsidP="00201374">
      <w:pPr>
        <w:pStyle w:val="Body"/>
        <w:jc w:val="both"/>
        <w:rPr>
          <w:rFonts w:ascii="Times New Roman" w:hAnsi="Times New Roman" w:cs="Times New Roman"/>
          <w:sz w:val="24"/>
          <w:szCs w:val="24"/>
        </w:rPr>
      </w:pPr>
      <w:r w:rsidRPr="005B24D6">
        <w:rPr>
          <w:rFonts w:ascii="Times New Roman" w:hAnsi="Times New Roman" w:cs="Times New Roman"/>
          <w:sz w:val="24"/>
          <w:szCs w:val="24"/>
        </w:rPr>
        <w:t xml:space="preserve">1.2. Код за ЄДРПОУ: </w:t>
      </w:r>
      <w:r w:rsidRPr="005B24D6">
        <w:rPr>
          <w:rFonts w:ascii="Times New Roman" w:hAnsi="Times New Roman" w:cs="Times New Roman"/>
          <w:b/>
          <w:sz w:val="24"/>
          <w:szCs w:val="24"/>
        </w:rPr>
        <w:t>37854297</w:t>
      </w:r>
    </w:p>
    <w:p w:rsidR="001A4DD0" w:rsidRPr="005B24D6" w:rsidRDefault="001A4DD0" w:rsidP="00201374">
      <w:pPr>
        <w:pStyle w:val="Body"/>
        <w:jc w:val="both"/>
        <w:rPr>
          <w:rFonts w:ascii="Times New Roman" w:hAnsi="Times New Roman" w:cs="Times New Roman"/>
          <w:sz w:val="24"/>
          <w:szCs w:val="24"/>
        </w:rPr>
      </w:pPr>
      <w:r w:rsidRPr="005B24D6">
        <w:rPr>
          <w:rFonts w:ascii="Times New Roman" w:hAnsi="Times New Roman" w:cs="Times New Roman"/>
          <w:sz w:val="24"/>
          <w:szCs w:val="24"/>
        </w:rPr>
        <w:t xml:space="preserve">1.3. Місцезнаходження: </w:t>
      </w:r>
      <w:proofErr w:type="spellStart"/>
      <w:r w:rsidRPr="005B24D6">
        <w:rPr>
          <w:rFonts w:ascii="Times New Roman" w:hAnsi="Times New Roman" w:cs="Times New Roman"/>
          <w:b/>
          <w:sz w:val="24"/>
          <w:szCs w:val="24"/>
        </w:rPr>
        <w:t>вул. Дегтярі</w:t>
      </w:r>
      <w:proofErr w:type="spellEnd"/>
      <w:r w:rsidRPr="005B24D6">
        <w:rPr>
          <w:rFonts w:ascii="Times New Roman" w:hAnsi="Times New Roman" w:cs="Times New Roman"/>
          <w:b/>
          <w:sz w:val="24"/>
          <w:szCs w:val="24"/>
        </w:rPr>
        <w:t>вська, 36, м. Київ, 04119</w:t>
      </w:r>
    </w:p>
    <w:p w:rsidR="001A4DD0" w:rsidRPr="005B24D6" w:rsidRDefault="001A4DD0" w:rsidP="00201374">
      <w:pPr>
        <w:pStyle w:val="Body"/>
        <w:jc w:val="both"/>
        <w:rPr>
          <w:rFonts w:ascii="Times New Roman" w:hAnsi="Times New Roman" w:cs="Times New Roman"/>
          <w:sz w:val="24"/>
          <w:szCs w:val="24"/>
        </w:rPr>
      </w:pPr>
      <w:r w:rsidRPr="005B24D6">
        <w:rPr>
          <w:rFonts w:ascii="Times New Roman" w:hAnsi="Times New Roman" w:cs="Times New Roman"/>
          <w:sz w:val="24"/>
          <w:szCs w:val="24"/>
        </w:rPr>
        <w:t>1.4. Працівники замовника, уповноважені здійснювати зв’язок з учасниками:</w:t>
      </w:r>
    </w:p>
    <w:p w:rsidR="00773B8D" w:rsidRPr="005B24D6" w:rsidRDefault="00773B8D" w:rsidP="00773B8D">
      <w:pPr>
        <w:pStyle w:val="Body"/>
        <w:jc w:val="both"/>
        <w:rPr>
          <w:rFonts w:ascii="Times New Roman" w:hAnsi="Times New Roman" w:cs="Times New Roman"/>
          <w:sz w:val="24"/>
          <w:szCs w:val="24"/>
        </w:rPr>
      </w:pPr>
      <w:r w:rsidRPr="005B24D6">
        <w:rPr>
          <w:rFonts w:ascii="Times New Roman" w:hAnsi="Times New Roman" w:cs="Times New Roman"/>
          <w:b/>
          <w:sz w:val="24"/>
          <w:szCs w:val="24"/>
        </w:rPr>
        <w:t>Аврамов Р</w:t>
      </w:r>
      <w:r w:rsidR="00642D1B" w:rsidRPr="005B24D6">
        <w:rPr>
          <w:rFonts w:ascii="Times New Roman" w:hAnsi="Times New Roman" w:cs="Times New Roman"/>
          <w:b/>
          <w:sz w:val="24"/>
          <w:szCs w:val="24"/>
        </w:rPr>
        <w:t>оман Миколайович</w:t>
      </w:r>
      <w:r w:rsidRPr="005B24D6">
        <w:rPr>
          <w:rFonts w:ascii="Times New Roman" w:hAnsi="Times New Roman" w:cs="Times New Roman"/>
          <w:sz w:val="24"/>
          <w:szCs w:val="24"/>
        </w:rPr>
        <w:t xml:space="preserve"> — начальник управління моніторингу та вдосконалення закупівель Дивізіону спецекспортерів, постачання, інформації та аналітики</w:t>
      </w:r>
      <w:r w:rsidR="00784CAE" w:rsidRPr="005B24D6">
        <w:rPr>
          <w:rFonts w:ascii="Times New Roman" w:hAnsi="Times New Roman" w:cs="Times New Roman"/>
          <w:sz w:val="24"/>
          <w:szCs w:val="24"/>
        </w:rPr>
        <w:t xml:space="preserve"> (586-24-86)</w:t>
      </w:r>
      <w:r w:rsidRPr="005B24D6">
        <w:rPr>
          <w:rFonts w:ascii="Times New Roman" w:hAnsi="Times New Roman" w:cs="Times New Roman"/>
          <w:sz w:val="24"/>
          <w:szCs w:val="24"/>
        </w:rPr>
        <w:t>;</w:t>
      </w:r>
    </w:p>
    <w:p w:rsidR="00773B8D" w:rsidRPr="005B24D6" w:rsidRDefault="00773B8D" w:rsidP="00773B8D">
      <w:pPr>
        <w:pStyle w:val="Body"/>
        <w:jc w:val="both"/>
        <w:rPr>
          <w:rFonts w:ascii="Times New Roman" w:hAnsi="Times New Roman" w:cs="Times New Roman"/>
          <w:sz w:val="24"/>
          <w:szCs w:val="24"/>
        </w:rPr>
      </w:pPr>
      <w:r w:rsidRPr="005B24D6">
        <w:rPr>
          <w:rFonts w:ascii="Times New Roman" w:hAnsi="Times New Roman" w:cs="Times New Roman"/>
          <w:b/>
          <w:sz w:val="24"/>
          <w:szCs w:val="24"/>
        </w:rPr>
        <w:t>Павлишена В</w:t>
      </w:r>
      <w:r w:rsidR="00642D1B" w:rsidRPr="005B24D6">
        <w:rPr>
          <w:rFonts w:ascii="Times New Roman" w:hAnsi="Times New Roman" w:cs="Times New Roman"/>
          <w:b/>
          <w:sz w:val="24"/>
          <w:szCs w:val="24"/>
        </w:rPr>
        <w:t>ікторія Василівна</w:t>
      </w:r>
      <w:r w:rsidRPr="005B24D6">
        <w:rPr>
          <w:rFonts w:ascii="Times New Roman" w:hAnsi="Times New Roman" w:cs="Times New Roman"/>
          <w:sz w:val="24"/>
          <w:szCs w:val="24"/>
        </w:rPr>
        <w:t xml:space="preserve"> — головний спеціаліст управління моніторингу та вдосконалення закупівель Дивізіону спецекспортерів, постачання, інформації та аналітики</w:t>
      </w:r>
      <w:r w:rsidR="00784CAE" w:rsidRPr="005B24D6">
        <w:rPr>
          <w:rFonts w:ascii="Times New Roman" w:hAnsi="Times New Roman" w:cs="Times New Roman"/>
          <w:sz w:val="24"/>
          <w:szCs w:val="24"/>
        </w:rPr>
        <w:t xml:space="preserve"> (586-24-31)</w:t>
      </w:r>
      <w:r w:rsidRPr="005B24D6">
        <w:rPr>
          <w:rFonts w:ascii="Times New Roman" w:hAnsi="Times New Roman" w:cs="Times New Roman"/>
          <w:sz w:val="24"/>
          <w:szCs w:val="24"/>
        </w:rPr>
        <w:t>;</w:t>
      </w:r>
    </w:p>
    <w:p w:rsidR="00773B8D" w:rsidRPr="005B24D6" w:rsidRDefault="00773B8D" w:rsidP="00773B8D">
      <w:pPr>
        <w:pStyle w:val="Body"/>
        <w:jc w:val="both"/>
        <w:rPr>
          <w:rFonts w:ascii="Times New Roman" w:hAnsi="Times New Roman" w:cs="Times New Roman"/>
          <w:sz w:val="24"/>
          <w:szCs w:val="24"/>
        </w:rPr>
      </w:pPr>
      <w:r w:rsidRPr="005B24D6">
        <w:rPr>
          <w:rFonts w:ascii="Times New Roman" w:hAnsi="Times New Roman" w:cs="Times New Roman"/>
          <w:b/>
          <w:sz w:val="24"/>
          <w:szCs w:val="24"/>
        </w:rPr>
        <w:t>Іванов І</w:t>
      </w:r>
      <w:r w:rsidR="00642D1B" w:rsidRPr="005B24D6">
        <w:rPr>
          <w:rFonts w:ascii="Times New Roman" w:hAnsi="Times New Roman" w:cs="Times New Roman"/>
          <w:b/>
          <w:sz w:val="24"/>
          <w:szCs w:val="24"/>
        </w:rPr>
        <w:t>гор Анатолійович</w:t>
      </w:r>
      <w:r w:rsidRPr="005B24D6">
        <w:rPr>
          <w:rFonts w:ascii="Times New Roman" w:hAnsi="Times New Roman" w:cs="Times New Roman"/>
          <w:sz w:val="24"/>
          <w:szCs w:val="24"/>
        </w:rPr>
        <w:t xml:space="preserve"> — начальник управління облікових систем Департаменту інформаційних систем</w:t>
      </w:r>
      <w:r w:rsidR="00784CAE" w:rsidRPr="005B24D6">
        <w:rPr>
          <w:rFonts w:ascii="Times New Roman" w:hAnsi="Times New Roman" w:cs="Times New Roman"/>
          <w:sz w:val="24"/>
          <w:szCs w:val="24"/>
        </w:rPr>
        <w:t xml:space="preserve"> (586-24-99)</w:t>
      </w:r>
      <w:r w:rsidRPr="005B24D6">
        <w:rPr>
          <w:rFonts w:ascii="Times New Roman" w:hAnsi="Times New Roman" w:cs="Times New Roman"/>
          <w:sz w:val="24"/>
          <w:szCs w:val="24"/>
        </w:rPr>
        <w:t>;</w:t>
      </w:r>
    </w:p>
    <w:p w:rsidR="00773B8D" w:rsidRPr="005B24D6" w:rsidRDefault="00773B8D" w:rsidP="00773B8D">
      <w:pPr>
        <w:pStyle w:val="Body"/>
        <w:jc w:val="both"/>
        <w:rPr>
          <w:rFonts w:ascii="Times New Roman" w:hAnsi="Times New Roman" w:cs="Times New Roman"/>
          <w:sz w:val="24"/>
          <w:szCs w:val="24"/>
        </w:rPr>
      </w:pPr>
      <w:r w:rsidRPr="005B24D6">
        <w:rPr>
          <w:rFonts w:ascii="Times New Roman" w:hAnsi="Times New Roman" w:cs="Times New Roman"/>
          <w:b/>
          <w:sz w:val="24"/>
          <w:szCs w:val="24"/>
        </w:rPr>
        <w:t>Рохлін С</w:t>
      </w:r>
      <w:r w:rsidR="00642D1B" w:rsidRPr="005B24D6">
        <w:rPr>
          <w:rFonts w:ascii="Times New Roman" w:hAnsi="Times New Roman" w:cs="Times New Roman"/>
          <w:b/>
          <w:sz w:val="24"/>
          <w:szCs w:val="24"/>
        </w:rPr>
        <w:t>ергій Миколайович</w:t>
      </w:r>
      <w:r w:rsidRPr="005B24D6">
        <w:rPr>
          <w:rFonts w:ascii="Times New Roman" w:hAnsi="Times New Roman" w:cs="Times New Roman"/>
          <w:sz w:val="24"/>
          <w:szCs w:val="24"/>
        </w:rPr>
        <w:t xml:space="preserve"> — головний спеціаліст управління внутрішньої безпеки Департаменту безпеки</w:t>
      </w:r>
      <w:r w:rsidR="00784CAE" w:rsidRPr="005B24D6">
        <w:rPr>
          <w:rFonts w:ascii="Times New Roman" w:hAnsi="Times New Roman" w:cs="Times New Roman"/>
          <w:sz w:val="24"/>
          <w:szCs w:val="24"/>
        </w:rPr>
        <w:t xml:space="preserve"> (586-24-65)</w:t>
      </w:r>
      <w:r w:rsidRPr="005B24D6">
        <w:rPr>
          <w:rFonts w:ascii="Times New Roman" w:hAnsi="Times New Roman" w:cs="Times New Roman"/>
          <w:sz w:val="24"/>
          <w:szCs w:val="24"/>
        </w:rPr>
        <w:t>;</w:t>
      </w:r>
    </w:p>
    <w:p w:rsidR="00773B8D" w:rsidRPr="005B24D6" w:rsidRDefault="00773B8D" w:rsidP="00773B8D">
      <w:pPr>
        <w:pStyle w:val="Body"/>
        <w:jc w:val="both"/>
        <w:rPr>
          <w:rFonts w:ascii="Times New Roman" w:hAnsi="Times New Roman" w:cs="Times New Roman"/>
          <w:sz w:val="24"/>
          <w:szCs w:val="24"/>
        </w:rPr>
      </w:pPr>
      <w:r w:rsidRPr="005B24D6">
        <w:rPr>
          <w:rFonts w:ascii="Times New Roman" w:hAnsi="Times New Roman" w:cs="Times New Roman"/>
          <w:b/>
          <w:sz w:val="24"/>
          <w:szCs w:val="24"/>
        </w:rPr>
        <w:t>Пономаренко С</w:t>
      </w:r>
      <w:r w:rsidR="00784CAE" w:rsidRPr="005B24D6">
        <w:rPr>
          <w:rFonts w:ascii="Times New Roman" w:hAnsi="Times New Roman" w:cs="Times New Roman"/>
          <w:b/>
          <w:sz w:val="24"/>
          <w:szCs w:val="24"/>
        </w:rPr>
        <w:t>ергій Петрович</w:t>
      </w:r>
      <w:r w:rsidRPr="005B24D6">
        <w:rPr>
          <w:rFonts w:ascii="Times New Roman" w:hAnsi="Times New Roman" w:cs="Times New Roman"/>
          <w:sz w:val="24"/>
          <w:szCs w:val="24"/>
        </w:rPr>
        <w:t xml:space="preserve"> — начальник відділу майнових правовідносин управління інтелектуальної власності та майнових правовідносин Департаменту управління інтелектуальною власністю та іншими активами</w:t>
      </w:r>
      <w:r w:rsidR="00784CAE" w:rsidRPr="005B24D6">
        <w:rPr>
          <w:rFonts w:ascii="Times New Roman" w:hAnsi="Times New Roman" w:cs="Times New Roman"/>
          <w:sz w:val="24"/>
          <w:szCs w:val="24"/>
        </w:rPr>
        <w:t xml:space="preserve"> (586-24-71)</w:t>
      </w:r>
      <w:r w:rsidRPr="005B24D6">
        <w:rPr>
          <w:rFonts w:ascii="Times New Roman" w:hAnsi="Times New Roman" w:cs="Times New Roman"/>
          <w:sz w:val="24"/>
          <w:szCs w:val="24"/>
        </w:rPr>
        <w:t>;</w:t>
      </w:r>
    </w:p>
    <w:p w:rsidR="00773B8D" w:rsidRPr="005B24D6" w:rsidRDefault="00773B8D" w:rsidP="00773B8D">
      <w:pPr>
        <w:pStyle w:val="Body"/>
        <w:jc w:val="both"/>
        <w:rPr>
          <w:rFonts w:ascii="Times New Roman" w:hAnsi="Times New Roman" w:cs="Times New Roman"/>
          <w:sz w:val="24"/>
          <w:szCs w:val="24"/>
        </w:rPr>
      </w:pPr>
      <w:r w:rsidRPr="005B24D6">
        <w:rPr>
          <w:rFonts w:ascii="Times New Roman" w:hAnsi="Times New Roman" w:cs="Times New Roman"/>
          <w:b/>
          <w:sz w:val="24"/>
          <w:szCs w:val="24"/>
        </w:rPr>
        <w:t>Сізіков Я</w:t>
      </w:r>
      <w:r w:rsidR="00784CAE" w:rsidRPr="005B24D6">
        <w:rPr>
          <w:rFonts w:ascii="Times New Roman" w:hAnsi="Times New Roman" w:cs="Times New Roman"/>
          <w:b/>
          <w:sz w:val="24"/>
          <w:szCs w:val="24"/>
        </w:rPr>
        <w:t>рослав Олександрович</w:t>
      </w:r>
      <w:r w:rsidRPr="005B24D6">
        <w:rPr>
          <w:rFonts w:ascii="Times New Roman" w:hAnsi="Times New Roman" w:cs="Times New Roman"/>
          <w:sz w:val="24"/>
          <w:szCs w:val="24"/>
        </w:rPr>
        <w:t xml:space="preserve"> — начальник відділу правового супроводження управління об’єктами державної власності Департаменту юридичної підтримки та правової експертизи;</w:t>
      </w:r>
    </w:p>
    <w:p w:rsidR="00773B8D" w:rsidRPr="005B24D6" w:rsidRDefault="00773B8D" w:rsidP="00773B8D">
      <w:pPr>
        <w:pStyle w:val="Body"/>
        <w:jc w:val="both"/>
        <w:rPr>
          <w:rFonts w:ascii="Times New Roman" w:hAnsi="Times New Roman" w:cs="Times New Roman"/>
          <w:sz w:val="24"/>
          <w:szCs w:val="24"/>
        </w:rPr>
      </w:pPr>
      <w:r w:rsidRPr="005B24D6">
        <w:rPr>
          <w:rFonts w:ascii="Times New Roman" w:hAnsi="Times New Roman" w:cs="Times New Roman"/>
          <w:b/>
          <w:sz w:val="24"/>
          <w:szCs w:val="24"/>
        </w:rPr>
        <w:t>Моргун О</w:t>
      </w:r>
      <w:r w:rsidR="00784CAE" w:rsidRPr="005B24D6">
        <w:rPr>
          <w:rFonts w:ascii="Times New Roman" w:hAnsi="Times New Roman" w:cs="Times New Roman"/>
          <w:b/>
          <w:sz w:val="24"/>
          <w:szCs w:val="24"/>
        </w:rPr>
        <w:t>лександр Олександрович</w:t>
      </w:r>
      <w:r w:rsidRPr="005B24D6">
        <w:rPr>
          <w:rFonts w:ascii="Times New Roman" w:hAnsi="Times New Roman" w:cs="Times New Roman"/>
          <w:sz w:val="24"/>
          <w:szCs w:val="24"/>
        </w:rPr>
        <w:t xml:space="preserve"> — начальник відділу бюджетного </w:t>
      </w:r>
      <w:proofErr w:type="spellStart"/>
      <w:r w:rsidRPr="005B24D6">
        <w:rPr>
          <w:rFonts w:ascii="Times New Roman" w:hAnsi="Times New Roman" w:cs="Times New Roman"/>
          <w:sz w:val="24"/>
          <w:szCs w:val="24"/>
        </w:rPr>
        <w:t>контролінгу</w:t>
      </w:r>
      <w:proofErr w:type="spellEnd"/>
      <w:r w:rsidRPr="005B24D6">
        <w:rPr>
          <w:rFonts w:ascii="Times New Roman" w:hAnsi="Times New Roman" w:cs="Times New Roman"/>
          <w:sz w:val="24"/>
          <w:szCs w:val="24"/>
        </w:rPr>
        <w:t xml:space="preserve"> та планування фінансово-економічного департаменту</w:t>
      </w:r>
      <w:r w:rsidR="00784CAE" w:rsidRPr="005B24D6">
        <w:rPr>
          <w:rFonts w:ascii="Times New Roman" w:hAnsi="Times New Roman" w:cs="Times New Roman"/>
          <w:sz w:val="24"/>
          <w:szCs w:val="24"/>
        </w:rPr>
        <w:t xml:space="preserve"> (483-94-63)</w:t>
      </w:r>
      <w:r w:rsidRPr="005B24D6">
        <w:rPr>
          <w:rFonts w:ascii="Times New Roman" w:hAnsi="Times New Roman" w:cs="Times New Roman"/>
          <w:sz w:val="24"/>
          <w:szCs w:val="24"/>
        </w:rPr>
        <w:t>.</w:t>
      </w:r>
    </w:p>
    <w:p w:rsidR="001A4DD0" w:rsidRPr="005B24D6" w:rsidRDefault="001A4DD0" w:rsidP="00201374">
      <w:pPr>
        <w:pStyle w:val="Body"/>
        <w:jc w:val="both"/>
        <w:rPr>
          <w:rFonts w:ascii="Times New Roman" w:hAnsi="Times New Roman" w:cs="Times New Roman"/>
          <w:sz w:val="24"/>
          <w:szCs w:val="24"/>
        </w:rPr>
      </w:pPr>
    </w:p>
    <w:p w:rsidR="001A4DD0" w:rsidRPr="005B24D6" w:rsidRDefault="001A4DD0" w:rsidP="00C031BD">
      <w:pPr>
        <w:pStyle w:val="Body"/>
        <w:spacing w:line="360" w:lineRule="auto"/>
        <w:jc w:val="both"/>
        <w:rPr>
          <w:rFonts w:ascii="Times New Roman" w:hAnsi="Times New Roman" w:cs="Times New Roman"/>
          <w:b/>
          <w:bCs/>
          <w:sz w:val="24"/>
          <w:szCs w:val="24"/>
        </w:rPr>
      </w:pPr>
      <w:r w:rsidRPr="005B24D6">
        <w:rPr>
          <w:rFonts w:ascii="Times New Roman" w:hAnsi="Times New Roman" w:cs="Times New Roman"/>
          <w:b/>
          <w:bCs/>
          <w:sz w:val="24"/>
          <w:szCs w:val="24"/>
        </w:rPr>
        <w:t>2. Напрям кваліфікаційного відбору:</w:t>
      </w:r>
    </w:p>
    <w:p w:rsidR="001A4DD0" w:rsidRPr="005B24D6" w:rsidRDefault="001A4DD0" w:rsidP="00201374">
      <w:pPr>
        <w:pStyle w:val="Body"/>
        <w:jc w:val="both"/>
        <w:rPr>
          <w:rFonts w:ascii="Times New Roman" w:hAnsi="Times New Roman" w:cs="Times New Roman"/>
          <w:b/>
          <w:bCs/>
          <w:sz w:val="24"/>
          <w:szCs w:val="24"/>
        </w:rPr>
      </w:pPr>
      <w:r w:rsidRPr="005B24D6">
        <w:rPr>
          <w:rFonts w:ascii="Times New Roman" w:hAnsi="Times New Roman" w:cs="Times New Roman"/>
          <w:sz w:val="24"/>
          <w:szCs w:val="24"/>
        </w:rPr>
        <w:t xml:space="preserve">2.1. Найменування напряму: </w:t>
      </w:r>
      <w:r w:rsidRPr="005B24D6">
        <w:rPr>
          <w:rFonts w:ascii="Times New Roman" w:hAnsi="Times New Roman" w:cs="Times New Roman"/>
          <w:b/>
          <w:bCs/>
          <w:sz w:val="24"/>
          <w:szCs w:val="24"/>
        </w:rPr>
        <w:t>організація відкритих торгів (аукціонів).</w:t>
      </w:r>
    </w:p>
    <w:p w:rsidR="001A4DD0" w:rsidRPr="005B24D6" w:rsidRDefault="001A4DD0" w:rsidP="00201374">
      <w:pPr>
        <w:pStyle w:val="Body"/>
        <w:jc w:val="both"/>
        <w:rPr>
          <w:rFonts w:ascii="Times New Roman" w:hAnsi="Times New Roman" w:cs="Times New Roman"/>
          <w:sz w:val="24"/>
          <w:szCs w:val="24"/>
        </w:rPr>
      </w:pPr>
      <w:r w:rsidRPr="005B24D6">
        <w:rPr>
          <w:rFonts w:ascii="Times New Roman" w:hAnsi="Times New Roman" w:cs="Times New Roman"/>
          <w:sz w:val="24"/>
          <w:szCs w:val="24"/>
        </w:rPr>
        <w:t xml:space="preserve">2.2. </w:t>
      </w:r>
      <w:r w:rsidR="00201374" w:rsidRPr="005B24D6">
        <w:rPr>
          <w:rFonts w:ascii="Times New Roman" w:hAnsi="Times New Roman" w:cs="Times New Roman"/>
          <w:sz w:val="24"/>
          <w:szCs w:val="24"/>
        </w:rPr>
        <w:t xml:space="preserve">Опис напряму, в тому числі необхідних технічних, якісних та </w:t>
      </w:r>
      <w:r w:rsidRPr="005B24D6">
        <w:rPr>
          <w:rFonts w:ascii="Times New Roman" w:hAnsi="Times New Roman" w:cs="Times New Roman"/>
          <w:sz w:val="24"/>
          <w:szCs w:val="24"/>
        </w:rPr>
        <w:t>інших показників:</w:t>
      </w:r>
    </w:p>
    <w:p w:rsidR="001A4DD0" w:rsidRPr="005B24D6" w:rsidRDefault="00201374" w:rsidP="00201374">
      <w:pPr>
        <w:pStyle w:val="Body"/>
        <w:ind w:firstLine="720"/>
        <w:jc w:val="both"/>
        <w:rPr>
          <w:rFonts w:ascii="Times New Roman" w:hAnsi="Times New Roman" w:cs="Times New Roman"/>
          <w:sz w:val="24"/>
          <w:szCs w:val="24"/>
        </w:rPr>
      </w:pPr>
      <w:r w:rsidRPr="005B24D6">
        <w:rPr>
          <w:rFonts w:ascii="Times New Roman" w:hAnsi="Times New Roman" w:cs="Times New Roman"/>
          <w:sz w:val="24"/>
          <w:szCs w:val="24"/>
        </w:rPr>
        <w:t>Метою проведення кваліфікаційного відбору за напрямом</w:t>
      </w:r>
      <w:r w:rsidR="001A4DD0" w:rsidRPr="005B24D6">
        <w:rPr>
          <w:rFonts w:ascii="Times New Roman" w:hAnsi="Times New Roman" w:cs="Times New Roman"/>
          <w:sz w:val="24"/>
          <w:szCs w:val="24"/>
        </w:rPr>
        <w:t xml:space="preserve"> «Організація відкритих торгів (аукціонів)» є відбір осіб (організаторів торгів), які надають послуги з організації відкритих торгів (аукціонів) з </w:t>
      </w:r>
      <w:r w:rsidR="001F68D9" w:rsidRPr="005B24D6">
        <w:rPr>
          <w:rFonts w:ascii="Times New Roman" w:hAnsi="Times New Roman" w:cs="Times New Roman"/>
          <w:sz w:val="24"/>
          <w:szCs w:val="24"/>
        </w:rPr>
        <w:t xml:space="preserve">закупівель та </w:t>
      </w:r>
      <w:r w:rsidR="001A4DD0" w:rsidRPr="005B24D6">
        <w:rPr>
          <w:rFonts w:ascii="Times New Roman" w:hAnsi="Times New Roman" w:cs="Times New Roman"/>
          <w:sz w:val="24"/>
          <w:szCs w:val="24"/>
        </w:rPr>
        <w:t>продаж</w:t>
      </w:r>
      <w:r w:rsidR="001F68D9" w:rsidRPr="005B24D6">
        <w:rPr>
          <w:rFonts w:ascii="Times New Roman" w:hAnsi="Times New Roman" w:cs="Times New Roman"/>
          <w:sz w:val="24"/>
          <w:szCs w:val="24"/>
        </w:rPr>
        <w:t>ів</w:t>
      </w:r>
      <w:r w:rsidR="001A4DD0" w:rsidRPr="005B24D6">
        <w:rPr>
          <w:rFonts w:ascii="Times New Roman" w:hAnsi="Times New Roman" w:cs="Times New Roman"/>
          <w:sz w:val="24"/>
          <w:szCs w:val="24"/>
        </w:rPr>
        <w:t>.</w:t>
      </w:r>
    </w:p>
    <w:p w:rsidR="001A4DD0" w:rsidRPr="005B24D6" w:rsidRDefault="001A4DD0" w:rsidP="00201374">
      <w:pPr>
        <w:pStyle w:val="Body"/>
        <w:ind w:firstLine="720"/>
        <w:jc w:val="both"/>
        <w:rPr>
          <w:rFonts w:ascii="Times New Roman" w:hAnsi="Times New Roman" w:cs="Times New Roman"/>
          <w:b/>
          <w:bCs/>
          <w:sz w:val="24"/>
          <w:szCs w:val="24"/>
        </w:rPr>
      </w:pPr>
      <w:r w:rsidRPr="005B24D6">
        <w:rPr>
          <w:rFonts w:ascii="Times New Roman" w:hAnsi="Times New Roman" w:cs="Times New Roman"/>
          <w:b/>
          <w:bCs/>
          <w:sz w:val="24"/>
          <w:szCs w:val="24"/>
        </w:rPr>
        <w:t xml:space="preserve">До участі </w:t>
      </w:r>
      <w:r w:rsidR="00201374" w:rsidRPr="005B24D6">
        <w:rPr>
          <w:rFonts w:ascii="Times New Roman" w:hAnsi="Times New Roman" w:cs="Times New Roman"/>
          <w:b/>
          <w:bCs/>
          <w:sz w:val="24"/>
          <w:szCs w:val="24"/>
        </w:rPr>
        <w:t xml:space="preserve"> в кваліфікаційному відборі запрошуються фізичні </w:t>
      </w:r>
      <w:proofErr w:type="spellStart"/>
      <w:r w:rsidRPr="005B24D6">
        <w:rPr>
          <w:rFonts w:ascii="Times New Roman" w:hAnsi="Times New Roman" w:cs="Times New Roman"/>
          <w:b/>
          <w:bCs/>
          <w:sz w:val="24"/>
          <w:szCs w:val="24"/>
        </w:rPr>
        <w:t>особи-</w:t>
      </w:r>
      <w:proofErr w:type="spellEnd"/>
      <w:r w:rsidRPr="005B24D6">
        <w:rPr>
          <w:rFonts w:ascii="Times New Roman" w:hAnsi="Times New Roman" w:cs="Times New Roman"/>
          <w:b/>
          <w:bCs/>
          <w:sz w:val="24"/>
          <w:szCs w:val="24"/>
        </w:rPr>
        <w:t xml:space="preserve"> підприємці,   юридичн</w:t>
      </w:r>
      <w:r w:rsidR="00201374" w:rsidRPr="005B24D6">
        <w:rPr>
          <w:rFonts w:ascii="Times New Roman" w:hAnsi="Times New Roman" w:cs="Times New Roman"/>
          <w:b/>
          <w:bCs/>
          <w:sz w:val="24"/>
          <w:szCs w:val="24"/>
        </w:rPr>
        <w:t xml:space="preserve">і особи </w:t>
      </w:r>
      <w:r w:rsidR="00773B8D" w:rsidRPr="005B24D6">
        <w:rPr>
          <w:rFonts w:ascii="Times New Roman" w:hAnsi="Times New Roman" w:cs="Times New Roman"/>
          <w:b/>
          <w:bCs/>
          <w:sz w:val="24"/>
          <w:szCs w:val="24"/>
        </w:rPr>
        <w:t>(</w:t>
      </w:r>
      <w:r w:rsidR="00201374" w:rsidRPr="005B24D6">
        <w:rPr>
          <w:rFonts w:ascii="Times New Roman" w:hAnsi="Times New Roman" w:cs="Times New Roman"/>
          <w:b/>
          <w:bCs/>
          <w:sz w:val="24"/>
          <w:szCs w:val="24"/>
        </w:rPr>
        <w:t>резиденти</w:t>
      </w:r>
      <w:r w:rsidR="00773B8D" w:rsidRPr="005B24D6">
        <w:rPr>
          <w:rFonts w:ascii="Times New Roman" w:hAnsi="Times New Roman" w:cs="Times New Roman"/>
          <w:b/>
          <w:bCs/>
          <w:sz w:val="24"/>
          <w:szCs w:val="24"/>
        </w:rPr>
        <w:t>)</w:t>
      </w:r>
      <w:r w:rsidR="00201374" w:rsidRPr="005B24D6">
        <w:rPr>
          <w:rFonts w:ascii="Times New Roman" w:hAnsi="Times New Roman" w:cs="Times New Roman"/>
          <w:b/>
          <w:bCs/>
          <w:sz w:val="24"/>
          <w:szCs w:val="24"/>
        </w:rPr>
        <w:t xml:space="preserve"> – </w:t>
      </w:r>
      <w:r w:rsidRPr="005B24D6">
        <w:rPr>
          <w:rFonts w:ascii="Times New Roman" w:hAnsi="Times New Roman" w:cs="Times New Roman"/>
          <w:b/>
          <w:bCs/>
          <w:sz w:val="24"/>
          <w:szCs w:val="24"/>
        </w:rPr>
        <w:t xml:space="preserve">організатори торгів (електронні майданчики), які мають та можуть </w:t>
      </w:r>
      <w:r w:rsidR="002736A3" w:rsidRPr="005B24D6">
        <w:rPr>
          <w:rFonts w:ascii="Times New Roman" w:hAnsi="Times New Roman" w:cs="Times New Roman"/>
          <w:b/>
          <w:bCs/>
          <w:sz w:val="24"/>
          <w:szCs w:val="24"/>
        </w:rPr>
        <w:t>забезпечити в</w:t>
      </w:r>
      <w:r w:rsidR="00201374" w:rsidRPr="005B24D6">
        <w:rPr>
          <w:rFonts w:ascii="Times New Roman" w:hAnsi="Times New Roman" w:cs="Times New Roman"/>
          <w:b/>
          <w:bCs/>
          <w:sz w:val="24"/>
          <w:szCs w:val="24"/>
        </w:rPr>
        <w:t>икористання електронної торгової</w:t>
      </w:r>
      <w:r w:rsidRPr="005B24D6">
        <w:rPr>
          <w:rFonts w:ascii="Times New Roman" w:hAnsi="Times New Roman" w:cs="Times New Roman"/>
          <w:b/>
          <w:bCs/>
          <w:sz w:val="24"/>
          <w:szCs w:val="24"/>
        </w:rPr>
        <w:t xml:space="preserve"> системи</w:t>
      </w:r>
      <w:r w:rsidR="002736A3" w:rsidRPr="005B24D6">
        <w:rPr>
          <w:rFonts w:ascii="Helvetica" w:hAnsi="Helvetica"/>
          <w:sz w:val="24"/>
          <w:szCs w:val="24"/>
        </w:rPr>
        <w:t xml:space="preserve"> </w:t>
      </w:r>
      <w:r w:rsidR="002736A3" w:rsidRPr="005B24D6">
        <w:rPr>
          <w:rFonts w:ascii="Times New Roman" w:hAnsi="Times New Roman" w:cs="Times New Roman"/>
          <w:b/>
          <w:sz w:val="24"/>
          <w:szCs w:val="24"/>
        </w:rPr>
        <w:t>із закупівель та продажу товарів, робіт та послуг для підприємств Концерну</w:t>
      </w:r>
    </w:p>
    <w:p w:rsidR="001A4DD0" w:rsidRPr="005B24D6" w:rsidRDefault="001A4DD0" w:rsidP="00201374">
      <w:pPr>
        <w:pStyle w:val="Body"/>
        <w:jc w:val="both"/>
        <w:rPr>
          <w:rFonts w:ascii="Times New Roman" w:hAnsi="Times New Roman" w:cs="Times New Roman"/>
          <w:sz w:val="24"/>
          <w:szCs w:val="24"/>
        </w:rPr>
      </w:pPr>
    </w:p>
    <w:p w:rsidR="001A4DD0" w:rsidRPr="005B24D6" w:rsidRDefault="001A4DD0" w:rsidP="00C031BD">
      <w:pPr>
        <w:pStyle w:val="Body"/>
        <w:spacing w:line="360" w:lineRule="auto"/>
        <w:jc w:val="both"/>
        <w:rPr>
          <w:rFonts w:ascii="Times New Roman" w:hAnsi="Times New Roman" w:cs="Times New Roman"/>
          <w:b/>
          <w:bCs/>
          <w:sz w:val="24"/>
          <w:szCs w:val="24"/>
        </w:rPr>
      </w:pPr>
      <w:r w:rsidRPr="005B24D6">
        <w:rPr>
          <w:rFonts w:ascii="Times New Roman" w:hAnsi="Times New Roman" w:cs="Times New Roman"/>
          <w:b/>
          <w:bCs/>
          <w:sz w:val="24"/>
          <w:szCs w:val="24"/>
        </w:rPr>
        <w:t>3. Подання кваліфікаційних пропозицій:</w:t>
      </w:r>
    </w:p>
    <w:p w:rsidR="001A4DD0" w:rsidRPr="005B24D6" w:rsidRDefault="001A4DD0" w:rsidP="00201374">
      <w:pPr>
        <w:pStyle w:val="Body"/>
        <w:jc w:val="both"/>
        <w:rPr>
          <w:rFonts w:ascii="Times New Roman" w:hAnsi="Times New Roman" w:cs="Times New Roman"/>
          <w:b/>
          <w:sz w:val="24"/>
          <w:szCs w:val="24"/>
        </w:rPr>
      </w:pPr>
      <w:r w:rsidRPr="005B24D6">
        <w:rPr>
          <w:rFonts w:ascii="Times New Roman" w:hAnsi="Times New Roman" w:cs="Times New Roman"/>
          <w:sz w:val="24"/>
          <w:szCs w:val="24"/>
        </w:rPr>
        <w:t>3.</w:t>
      </w:r>
      <w:r w:rsidR="0066770E" w:rsidRPr="005B24D6">
        <w:rPr>
          <w:rFonts w:ascii="Times New Roman" w:hAnsi="Times New Roman" w:cs="Times New Roman"/>
          <w:sz w:val="24"/>
          <w:szCs w:val="24"/>
        </w:rPr>
        <w:t>1</w:t>
      </w:r>
      <w:r w:rsidRPr="005B24D6">
        <w:rPr>
          <w:rFonts w:ascii="Times New Roman" w:hAnsi="Times New Roman" w:cs="Times New Roman"/>
          <w:sz w:val="24"/>
          <w:szCs w:val="24"/>
        </w:rPr>
        <w:t>. Спосіб подання:</w:t>
      </w:r>
      <w:r w:rsidR="00B740EB" w:rsidRPr="005B24D6">
        <w:rPr>
          <w:rFonts w:ascii="Times New Roman" w:hAnsi="Times New Roman" w:cs="Times New Roman"/>
          <w:sz w:val="24"/>
          <w:szCs w:val="24"/>
        </w:rPr>
        <w:t xml:space="preserve"> </w:t>
      </w:r>
      <w:r w:rsidR="0084795D" w:rsidRPr="005B24D6">
        <w:rPr>
          <w:rFonts w:ascii="Times New Roman" w:hAnsi="Times New Roman" w:cs="Times New Roman"/>
          <w:bCs/>
          <w:sz w:val="24"/>
          <w:szCs w:val="24"/>
        </w:rPr>
        <w:t>e-</w:t>
      </w:r>
      <w:proofErr w:type="spellStart"/>
      <w:r w:rsidR="0084795D" w:rsidRPr="005B24D6">
        <w:rPr>
          <w:rFonts w:ascii="Times New Roman" w:hAnsi="Times New Roman" w:cs="Times New Roman"/>
          <w:bCs/>
          <w:sz w:val="24"/>
          <w:szCs w:val="24"/>
        </w:rPr>
        <w:t>mail</w:t>
      </w:r>
      <w:proofErr w:type="spellEnd"/>
      <w:r w:rsidR="00773B8D" w:rsidRPr="005B24D6">
        <w:rPr>
          <w:rFonts w:ascii="Times New Roman" w:hAnsi="Times New Roman" w:cs="Times New Roman"/>
          <w:bCs/>
          <w:sz w:val="24"/>
          <w:szCs w:val="24"/>
        </w:rPr>
        <w:t xml:space="preserve"> -</w:t>
      </w:r>
      <w:r w:rsidR="00773B8D" w:rsidRPr="005B24D6">
        <w:rPr>
          <w:rFonts w:ascii="Times New Roman" w:hAnsi="Times New Roman" w:cs="Times New Roman"/>
          <w:b/>
          <w:bCs/>
          <w:sz w:val="24"/>
          <w:szCs w:val="24"/>
        </w:rPr>
        <w:t xml:space="preserve"> control@ukroboronprom.com</w:t>
      </w:r>
    </w:p>
    <w:p w:rsidR="001A4DD0" w:rsidRPr="005B24D6" w:rsidRDefault="001A4DD0" w:rsidP="00201374">
      <w:pPr>
        <w:pStyle w:val="Body"/>
        <w:jc w:val="both"/>
        <w:rPr>
          <w:rFonts w:ascii="Times New Roman" w:hAnsi="Times New Roman" w:cs="Times New Roman"/>
          <w:b/>
          <w:bCs/>
          <w:sz w:val="24"/>
          <w:szCs w:val="24"/>
        </w:rPr>
      </w:pPr>
      <w:r w:rsidRPr="005B24D6">
        <w:rPr>
          <w:rFonts w:ascii="Times New Roman" w:hAnsi="Times New Roman" w:cs="Times New Roman"/>
          <w:sz w:val="24"/>
          <w:szCs w:val="24"/>
        </w:rPr>
        <w:t>3.</w:t>
      </w:r>
      <w:r w:rsidR="0066770E" w:rsidRPr="005B24D6">
        <w:rPr>
          <w:rFonts w:ascii="Times New Roman" w:hAnsi="Times New Roman" w:cs="Times New Roman"/>
          <w:sz w:val="24"/>
          <w:szCs w:val="24"/>
        </w:rPr>
        <w:t>2</w:t>
      </w:r>
      <w:r w:rsidRPr="005B24D6">
        <w:rPr>
          <w:rFonts w:ascii="Times New Roman" w:hAnsi="Times New Roman" w:cs="Times New Roman"/>
          <w:sz w:val="24"/>
          <w:szCs w:val="24"/>
        </w:rPr>
        <w:t>. Кінцевий термін подання:</w:t>
      </w:r>
      <w:r w:rsidR="0007229D" w:rsidRPr="005B24D6">
        <w:rPr>
          <w:rFonts w:ascii="Times New Roman" w:hAnsi="Times New Roman" w:cs="Times New Roman"/>
          <w:b/>
          <w:bCs/>
          <w:sz w:val="24"/>
          <w:szCs w:val="24"/>
        </w:rPr>
        <w:t xml:space="preserve"> до 1</w:t>
      </w:r>
      <w:r w:rsidR="0066770E" w:rsidRPr="005B24D6">
        <w:rPr>
          <w:rFonts w:ascii="Times New Roman" w:hAnsi="Times New Roman" w:cs="Times New Roman"/>
          <w:b/>
          <w:bCs/>
          <w:sz w:val="24"/>
          <w:szCs w:val="24"/>
        </w:rPr>
        <w:t>5</w:t>
      </w:r>
      <w:r w:rsidR="0007229D" w:rsidRPr="005B24D6">
        <w:rPr>
          <w:rFonts w:ascii="Times New Roman" w:hAnsi="Times New Roman" w:cs="Times New Roman"/>
          <w:b/>
          <w:bCs/>
          <w:sz w:val="24"/>
          <w:szCs w:val="24"/>
        </w:rPr>
        <w:t>:00 (</w:t>
      </w:r>
      <w:r w:rsidR="00773B8D" w:rsidRPr="005B24D6">
        <w:rPr>
          <w:rFonts w:ascii="Times New Roman" w:hAnsi="Times New Roman" w:cs="Times New Roman"/>
          <w:b/>
          <w:bCs/>
          <w:sz w:val="24"/>
          <w:szCs w:val="24"/>
        </w:rPr>
        <w:t>за</w:t>
      </w:r>
      <w:r w:rsidR="0007229D" w:rsidRPr="005B24D6">
        <w:rPr>
          <w:rFonts w:ascii="Times New Roman" w:hAnsi="Times New Roman" w:cs="Times New Roman"/>
          <w:b/>
          <w:bCs/>
          <w:sz w:val="24"/>
          <w:szCs w:val="24"/>
        </w:rPr>
        <w:t xml:space="preserve"> Київськ</w:t>
      </w:r>
      <w:r w:rsidR="00773B8D" w:rsidRPr="005B24D6">
        <w:rPr>
          <w:rFonts w:ascii="Times New Roman" w:hAnsi="Times New Roman" w:cs="Times New Roman"/>
          <w:b/>
          <w:bCs/>
          <w:sz w:val="24"/>
          <w:szCs w:val="24"/>
        </w:rPr>
        <w:t>и</w:t>
      </w:r>
      <w:r w:rsidR="0007229D" w:rsidRPr="005B24D6">
        <w:rPr>
          <w:rFonts w:ascii="Times New Roman" w:hAnsi="Times New Roman" w:cs="Times New Roman"/>
          <w:b/>
          <w:bCs/>
          <w:sz w:val="24"/>
          <w:szCs w:val="24"/>
        </w:rPr>
        <w:t>м час</w:t>
      </w:r>
      <w:r w:rsidR="00773B8D" w:rsidRPr="005B24D6">
        <w:rPr>
          <w:rFonts w:ascii="Times New Roman" w:hAnsi="Times New Roman" w:cs="Times New Roman"/>
          <w:b/>
          <w:bCs/>
          <w:sz w:val="24"/>
          <w:szCs w:val="24"/>
        </w:rPr>
        <w:t>ом</w:t>
      </w:r>
      <w:r w:rsidR="0007229D" w:rsidRPr="005B24D6">
        <w:rPr>
          <w:rFonts w:ascii="Times New Roman" w:hAnsi="Times New Roman" w:cs="Times New Roman"/>
          <w:b/>
          <w:bCs/>
          <w:sz w:val="24"/>
          <w:szCs w:val="24"/>
        </w:rPr>
        <w:t>)</w:t>
      </w:r>
      <w:r w:rsidR="005C3989" w:rsidRPr="005B24D6">
        <w:rPr>
          <w:rFonts w:ascii="Times New Roman" w:hAnsi="Times New Roman" w:cs="Times New Roman"/>
          <w:b/>
          <w:bCs/>
          <w:sz w:val="24"/>
          <w:szCs w:val="24"/>
        </w:rPr>
        <w:t xml:space="preserve"> 27 серпня </w:t>
      </w:r>
      <w:r w:rsidR="0007229D" w:rsidRPr="005B24D6">
        <w:rPr>
          <w:rFonts w:ascii="Times New Roman" w:hAnsi="Times New Roman" w:cs="Times New Roman"/>
          <w:b/>
          <w:bCs/>
          <w:sz w:val="24"/>
          <w:szCs w:val="24"/>
        </w:rPr>
        <w:t>2018.</w:t>
      </w:r>
    </w:p>
    <w:p w:rsidR="001A4DD0" w:rsidRPr="005B24D6" w:rsidRDefault="001A4DD0" w:rsidP="00201374">
      <w:pPr>
        <w:pStyle w:val="Body"/>
        <w:jc w:val="both"/>
        <w:rPr>
          <w:rFonts w:ascii="Times New Roman" w:hAnsi="Times New Roman" w:cs="Times New Roman"/>
          <w:b/>
          <w:bCs/>
          <w:sz w:val="24"/>
          <w:szCs w:val="24"/>
        </w:rPr>
      </w:pPr>
    </w:p>
    <w:p w:rsidR="001A4DD0" w:rsidRPr="005B24D6" w:rsidRDefault="001A4DD0" w:rsidP="00C031BD">
      <w:pPr>
        <w:pStyle w:val="Body"/>
        <w:spacing w:line="360" w:lineRule="auto"/>
        <w:jc w:val="both"/>
        <w:rPr>
          <w:rFonts w:ascii="Times New Roman" w:hAnsi="Times New Roman" w:cs="Times New Roman"/>
          <w:b/>
          <w:bCs/>
          <w:sz w:val="24"/>
          <w:szCs w:val="24"/>
        </w:rPr>
      </w:pPr>
      <w:r w:rsidRPr="005B24D6">
        <w:rPr>
          <w:rFonts w:ascii="Times New Roman" w:hAnsi="Times New Roman" w:cs="Times New Roman"/>
          <w:b/>
          <w:bCs/>
          <w:sz w:val="24"/>
          <w:szCs w:val="24"/>
        </w:rPr>
        <w:t>4. Роз</w:t>
      </w:r>
      <w:r w:rsidR="003D55DE" w:rsidRPr="005B24D6">
        <w:rPr>
          <w:rFonts w:ascii="Times New Roman" w:hAnsi="Times New Roman" w:cs="Times New Roman"/>
          <w:b/>
          <w:bCs/>
          <w:sz w:val="24"/>
          <w:szCs w:val="24"/>
        </w:rPr>
        <w:t>гляд</w:t>
      </w:r>
      <w:r w:rsidRPr="005B24D6">
        <w:rPr>
          <w:rFonts w:ascii="Times New Roman" w:hAnsi="Times New Roman" w:cs="Times New Roman"/>
          <w:b/>
          <w:bCs/>
          <w:sz w:val="24"/>
          <w:szCs w:val="24"/>
        </w:rPr>
        <w:t xml:space="preserve"> кваліфікаційних пропозицій:</w:t>
      </w:r>
    </w:p>
    <w:p w:rsidR="001A4DD0" w:rsidRPr="005B24D6" w:rsidRDefault="00C031BD" w:rsidP="001A4DD0">
      <w:pPr>
        <w:pStyle w:val="Body"/>
        <w:ind w:firstLine="720"/>
        <w:jc w:val="both"/>
        <w:rPr>
          <w:rFonts w:ascii="Times New Roman" w:hAnsi="Times New Roman" w:cs="Times New Roman"/>
          <w:sz w:val="24"/>
          <w:szCs w:val="24"/>
        </w:rPr>
      </w:pPr>
      <w:r w:rsidRPr="005B24D6">
        <w:rPr>
          <w:rFonts w:ascii="Times New Roman" w:hAnsi="Times New Roman" w:cs="Times New Roman"/>
          <w:sz w:val="24"/>
          <w:szCs w:val="24"/>
        </w:rPr>
        <w:t xml:space="preserve">Під </w:t>
      </w:r>
      <w:r w:rsidR="00297D41" w:rsidRPr="005B24D6">
        <w:rPr>
          <w:rFonts w:ascii="Times New Roman" w:hAnsi="Times New Roman" w:cs="Times New Roman"/>
          <w:sz w:val="24"/>
          <w:szCs w:val="24"/>
        </w:rPr>
        <w:t>час роз</w:t>
      </w:r>
      <w:r w:rsidR="003D55DE" w:rsidRPr="005B24D6">
        <w:rPr>
          <w:rFonts w:ascii="Times New Roman" w:hAnsi="Times New Roman" w:cs="Times New Roman"/>
          <w:sz w:val="24"/>
          <w:szCs w:val="24"/>
        </w:rPr>
        <w:t>гляду</w:t>
      </w:r>
      <w:r w:rsidR="001A4DD0" w:rsidRPr="005B24D6">
        <w:rPr>
          <w:rFonts w:ascii="Times New Roman" w:hAnsi="Times New Roman" w:cs="Times New Roman"/>
          <w:sz w:val="24"/>
          <w:szCs w:val="24"/>
        </w:rPr>
        <w:t xml:space="preserve"> </w:t>
      </w:r>
      <w:r w:rsidR="00297D41" w:rsidRPr="005B24D6">
        <w:rPr>
          <w:rFonts w:ascii="Times New Roman" w:hAnsi="Times New Roman" w:cs="Times New Roman"/>
          <w:sz w:val="24"/>
          <w:szCs w:val="24"/>
        </w:rPr>
        <w:t xml:space="preserve">кваліфікаційних пропозицій </w:t>
      </w:r>
      <w:r w:rsidR="003D55DE" w:rsidRPr="005B24D6">
        <w:rPr>
          <w:rFonts w:ascii="Times New Roman" w:hAnsi="Times New Roman" w:cs="Times New Roman"/>
          <w:sz w:val="24"/>
          <w:szCs w:val="24"/>
        </w:rPr>
        <w:t>аналізується</w:t>
      </w:r>
      <w:r w:rsidR="00297D41" w:rsidRPr="005B24D6">
        <w:rPr>
          <w:rFonts w:ascii="Times New Roman" w:hAnsi="Times New Roman" w:cs="Times New Roman"/>
          <w:sz w:val="24"/>
          <w:szCs w:val="24"/>
        </w:rPr>
        <w:t xml:space="preserve"> наявність</w:t>
      </w:r>
      <w:r w:rsidR="001A4DD0" w:rsidRPr="005B24D6">
        <w:rPr>
          <w:rFonts w:ascii="Times New Roman" w:hAnsi="Times New Roman" w:cs="Times New Roman"/>
          <w:sz w:val="24"/>
          <w:szCs w:val="24"/>
        </w:rPr>
        <w:t xml:space="preserve"> чи відсутність усіх     необхідних документів, передбачених документацією кваліфікаційного відбору.</w:t>
      </w:r>
      <w:r w:rsidR="00297D41" w:rsidRPr="005B24D6">
        <w:rPr>
          <w:rFonts w:ascii="Times New Roman" w:hAnsi="Times New Roman" w:cs="Times New Roman"/>
          <w:sz w:val="24"/>
          <w:szCs w:val="24"/>
        </w:rPr>
        <w:t xml:space="preserve"> </w:t>
      </w:r>
      <w:r w:rsidR="001A4DD0" w:rsidRPr="005B24D6">
        <w:rPr>
          <w:rFonts w:ascii="Times New Roman" w:hAnsi="Times New Roman" w:cs="Times New Roman"/>
          <w:sz w:val="24"/>
          <w:szCs w:val="24"/>
        </w:rPr>
        <w:t xml:space="preserve">Зазначена    інформація вноситься до протоколу розкриття кваліфікаційних пропозицій. Відсутність будь-якої    </w:t>
      </w:r>
      <w:r w:rsidR="00297D41" w:rsidRPr="005B24D6">
        <w:rPr>
          <w:rFonts w:ascii="Times New Roman" w:hAnsi="Times New Roman" w:cs="Times New Roman"/>
          <w:sz w:val="24"/>
          <w:szCs w:val="24"/>
        </w:rPr>
        <w:t>інформації, документів, надання яких</w:t>
      </w:r>
      <w:r w:rsidR="001A4DD0" w:rsidRPr="005B24D6">
        <w:rPr>
          <w:rFonts w:ascii="Times New Roman" w:hAnsi="Times New Roman" w:cs="Times New Roman"/>
          <w:sz w:val="24"/>
          <w:szCs w:val="24"/>
        </w:rPr>
        <w:t xml:space="preserve"> передбачено </w:t>
      </w:r>
      <w:r w:rsidR="00297D41" w:rsidRPr="005B24D6">
        <w:rPr>
          <w:rFonts w:ascii="Times New Roman" w:hAnsi="Times New Roman" w:cs="Times New Roman"/>
          <w:sz w:val="24"/>
          <w:szCs w:val="24"/>
        </w:rPr>
        <w:t>документацією кваліфікаційного</w:t>
      </w:r>
      <w:r w:rsidR="001A4DD0" w:rsidRPr="005B24D6">
        <w:rPr>
          <w:rFonts w:ascii="Times New Roman" w:hAnsi="Times New Roman" w:cs="Times New Roman"/>
          <w:sz w:val="24"/>
          <w:szCs w:val="24"/>
        </w:rPr>
        <w:t xml:space="preserve"> відбору може    бути підставою для</w:t>
      </w:r>
      <w:r w:rsidR="003D55DE" w:rsidRPr="005B24D6">
        <w:rPr>
          <w:rFonts w:ascii="Times New Roman" w:hAnsi="Times New Roman" w:cs="Times New Roman"/>
          <w:sz w:val="24"/>
          <w:szCs w:val="24"/>
        </w:rPr>
        <w:t xml:space="preserve"> </w:t>
      </w:r>
      <w:r w:rsidR="001A4DD0" w:rsidRPr="005B24D6">
        <w:rPr>
          <w:rFonts w:ascii="Times New Roman" w:hAnsi="Times New Roman" w:cs="Times New Roman"/>
          <w:sz w:val="24"/>
          <w:szCs w:val="24"/>
        </w:rPr>
        <w:t>подальшого</w:t>
      </w:r>
      <w:r w:rsidR="00297D41" w:rsidRPr="005B24D6">
        <w:rPr>
          <w:rFonts w:ascii="Times New Roman" w:hAnsi="Times New Roman" w:cs="Times New Roman"/>
          <w:sz w:val="24"/>
          <w:szCs w:val="24"/>
        </w:rPr>
        <w:t xml:space="preserve"> </w:t>
      </w:r>
      <w:r w:rsidR="001A4DD0" w:rsidRPr="005B24D6">
        <w:rPr>
          <w:rFonts w:ascii="Times New Roman" w:hAnsi="Times New Roman" w:cs="Times New Roman"/>
          <w:sz w:val="24"/>
          <w:szCs w:val="24"/>
        </w:rPr>
        <w:t>відхилення такої</w:t>
      </w:r>
      <w:r w:rsidR="00297D41" w:rsidRPr="005B24D6">
        <w:rPr>
          <w:rFonts w:ascii="Times New Roman" w:hAnsi="Times New Roman" w:cs="Times New Roman"/>
          <w:sz w:val="24"/>
          <w:szCs w:val="24"/>
        </w:rPr>
        <w:t xml:space="preserve"> </w:t>
      </w:r>
      <w:r w:rsidR="001A4DD0" w:rsidRPr="005B24D6">
        <w:rPr>
          <w:rFonts w:ascii="Times New Roman" w:hAnsi="Times New Roman" w:cs="Times New Roman"/>
          <w:sz w:val="24"/>
          <w:szCs w:val="24"/>
        </w:rPr>
        <w:t>кваліфікаційної пропозиції. Водночас, встановлення наявності повного пакету</w:t>
      </w:r>
      <w:r w:rsidR="00297D41" w:rsidRPr="005B24D6">
        <w:rPr>
          <w:rFonts w:ascii="Times New Roman" w:hAnsi="Times New Roman" w:cs="Times New Roman"/>
          <w:sz w:val="24"/>
          <w:szCs w:val="24"/>
        </w:rPr>
        <w:t xml:space="preserve"> документів на етапі розкриття кваліфікаційних пропозицій  не означає, що учасник відповідає</w:t>
      </w:r>
      <w:r w:rsidR="001A4DD0" w:rsidRPr="005B24D6">
        <w:rPr>
          <w:rFonts w:ascii="Times New Roman" w:hAnsi="Times New Roman" w:cs="Times New Roman"/>
          <w:sz w:val="24"/>
          <w:szCs w:val="24"/>
        </w:rPr>
        <w:t xml:space="preserve"> всім </w:t>
      </w:r>
      <w:r w:rsidR="00297D41" w:rsidRPr="005B24D6">
        <w:rPr>
          <w:rFonts w:ascii="Times New Roman" w:hAnsi="Times New Roman" w:cs="Times New Roman"/>
          <w:sz w:val="24"/>
          <w:szCs w:val="24"/>
        </w:rPr>
        <w:t>критеріям та вимо</w:t>
      </w:r>
      <w:r w:rsidR="005C3989" w:rsidRPr="005B24D6">
        <w:rPr>
          <w:rFonts w:ascii="Times New Roman" w:hAnsi="Times New Roman" w:cs="Times New Roman"/>
          <w:sz w:val="24"/>
          <w:szCs w:val="24"/>
        </w:rPr>
        <w:t>гам, встановленим документацією</w:t>
      </w:r>
      <w:r w:rsidR="001A4DD0" w:rsidRPr="005B24D6">
        <w:rPr>
          <w:rFonts w:ascii="Times New Roman" w:hAnsi="Times New Roman" w:cs="Times New Roman"/>
          <w:sz w:val="24"/>
          <w:szCs w:val="24"/>
        </w:rPr>
        <w:t>.</w:t>
      </w:r>
    </w:p>
    <w:p w:rsidR="001A4DD0" w:rsidRPr="005B24D6" w:rsidRDefault="001A4DD0" w:rsidP="001A4DD0">
      <w:pPr>
        <w:pStyle w:val="Body"/>
        <w:jc w:val="both"/>
        <w:rPr>
          <w:rFonts w:ascii="Times New Roman" w:hAnsi="Times New Roman" w:cs="Times New Roman"/>
          <w:b/>
          <w:bCs/>
          <w:sz w:val="24"/>
          <w:szCs w:val="24"/>
        </w:rPr>
      </w:pPr>
    </w:p>
    <w:p w:rsidR="000735EE" w:rsidRPr="005B24D6" w:rsidRDefault="000735EE" w:rsidP="001A4DD0">
      <w:pPr>
        <w:pStyle w:val="Body"/>
        <w:jc w:val="both"/>
        <w:rPr>
          <w:rFonts w:ascii="Times New Roman" w:hAnsi="Times New Roman" w:cs="Times New Roman"/>
          <w:b/>
          <w:bCs/>
          <w:sz w:val="24"/>
          <w:szCs w:val="24"/>
        </w:rPr>
      </w:pPr>
    </w:p>
    <w:p w:rsidR="001A4DD0" w:rsidRPr="005B24D6" w:rsidRDefault="001A4DD0" w:rsidP="001A4DD0">
      <w:pPr>
        <w:pStyle w:val="Body"/>
        <w:jc w:val="both"/>
        <w:rPr>
          <w:rFonts w:ascii="Times New Roman" w:hAnsi="Times New Roman" w:cs="Times New Roman"/>
          <w:b/>
          <w:bCs/>
          <w:sz w:val="24"/>
          <w:szCs w:val="24"/>
        </w:rPr>
      </w:pPr>
      <w:r w:rsidRPr="005B24D6">
        <w:rPr>
          <w:rFonts w:ascii="Times New Roman" w:hAnsi="Times New Roman" w:cs="Times New Roman"/>
          <w:b/>
          <w:bCs/>
          <w:sz w:val="24"/>
          <w:szCs w:val="24"/>
        </w:rPr>
        <w:lastRenderedPageBreak/>
        <w:t>5. Зміст кваліфікаційної пропозиції:</w:t>
      </w:r>
    </w:p>
    <w:p w:rsidR="001A4DD0" w:rsidRPr="005B24D6" w:rsidRDefault="001A4DD0" w:rsidP="001A4DD0">
      <w:pPr>
        <w:pStyle w:val="Body"/>
        <w:jc w:val="both"/>
        <w:rPr>
          <w:rFonts w:ascii="Times New Roman" w:hAnsi="Times New Roman" w:cs="Times New Roman"/>
          <w:sz w:val="24"/>
          <w:szCs w:val="24"/>
        </w:rPr>
      </w:pPr>
      <w:r w:rsidRPr="005B24D6">
        <w:rPr>
          <w:rFonts w:ascii="Times New Roman" w:hAnsi="Times New Roman" w:cs="Times New Roman"/>
          <w:sz w:val="24"/>
          <w:szCs w:val="24"/>
        </w:rPr>
        <w:t xml:space="preserve">5.1. Кваліфікаційна пропозиція учасника подається в </w:t>
      </w:r>
      <w:r w:rsidR="00972728" w:rsidRPr="005B24D6">
        <w:rPr>
          <w:rFonts w:ascii="Times New Roman" w:hAnsi="Times New Roman" w:cs="Times New Roman"/>
          <w:sz w:val="24"/>
          <w:szCs w:val="24"/>
        </w:rPr>
        <w:t>електронному вигляді</w:t>
      </w:r>
      <w:r w:rsidRPr="005B24D6">
        <w:rPr>
          <w:rFonts w:ascii="Times New Roman" w:hAnsi="Times New Roman" w:cs="Times New Roman"/>
          <w:sz w:val="24"/>
          <w:szCs w:val="24"/>
        </w:rPr>
        <w:t xml:space="preserve"> відповідно </w:t>
      </w:r>
      <w:r w:rsidR="00297D41" w:rsidRPr="005B24D6">
        <w:rPr>
          <w:rFonts w:ascii="Times New Roman" w:hAnsi="Times New Roman" w:cs="Times New Roman"/>
          <w:sz w:val="24"/>
          <w:szCs w:val="24"/>
        </w:rPr>
        <w:t>до в</w:t>
      </w:r>
      <w:r w:rsidRPr="005B24D6">
        <w:rPr>
          <w:rFonts w:ascii="Times New Roman" w:hAnsi="Times New Roman" w:cs="Times New Roman"/>
          <w:sz w:val="24"/>
          <w:szCs w:val="24"/>
        </w:rPr>
        <w:t xml:space="preserve">имог, зазначених у Додатках, за підписом уповноваженої особи </w:t>
      </w:r>
      <w:r w:rsidR="00297D41" w:rsidRPr="005B24D6">
        <w:rPr>
          <w:rFonts w:ascii="Times New Roman" w:hAnsi="Times New Roman" w:cs="Times New Roman"/>
          <w:sz w:val="24"/>
          <w:szCs w:val="24"/>
        </w:rPr>
        <w:t>учасника</w:t>
      </w:r>
      <w:r w:rsidRPr="005B24D6">
        <w:rPr>
          <w:rFonts w:ascii="Times New Roman" w:hAnsi="Times New Roman" w:cs="Times New Roman"/>
          <w:sz w:val="24"/>
          <w:szCs w:val="24"/>
        </w:rPr>
        <w:t>.</w:t>
      </w:r>
    </w:p>
    <w:p w:rsidR="001A4DD0" w:rsidRPr="005B24D6" w:rsidRDefault="00297D41" w:rsidP="00BA7137">
      <w:pPr>
        <w:pStyle w:val="Body"/>
        <w:jc w:val="both"/>
        <w:rPr>
          <w:rFonts w:ascii="Times New Roman" w:hAnsi="Times New Roman" w:cs="Times New Roman"/>
          <w:sz w:val="24"/>
          <w:szCs w:val="24"/>
        </w:rPr>
      </w:pPr>
      <w:r w:rsidRPr="005B24D6">
        <w:rPr>
          <w:rFonts w:ascii="Times New Roman" w:hAnsi="Times New Roman" w:cs="Times New Roman"/>
          <w:sz w:val="24"/>
          <w:szCs w:val="24"/>
        </w:rPr>
        <w:t xml:space="preserve">Усі документи </w:t>
      </w:r>
      <w:r w:rsidR="001A4DD0" w:rsidRPr="005B24D6">
        <w:rPr>
          <w:rFonts w:ascii="Times New Roman" w:hAnsi="Times New Roman" w:cs="Times New Roman"/>
          <w:sz w:val="24"/>
          <w:szCs w:val="24"/>
        </w:rPr>
        <w:t xml:space="preserve">подаються </w:t>
      </w:r>
      <w:r w:rsidRPr="005B24D6">
        <w:rPr>
          <w:rFonts w:ascii="Times New Roman" w:hAnsi="Times New Roman" w:cs="Times New Roman"/>
          <w:sz w:val="24"/>
          <w:szCs w:val="24"/>
        </w:rPr>
        <w:t xml:space="preserve">українською мовою. </w:t>
      </w:r>
    </w:p>
    <w:p w:rsidR="001A4DD0" w:rsidRPr="005B24D6" w:rsidRDefault="001A4DD0" w:rsidP="001A4DD0">
      <w:pPr>
        <w:pStyle w:val="Body"/>
        <w:jc w:val="both"/>
        <w:rPr>
          <w:rFonts w:ascii="Times New Roman" w:hAnsi="Times New Roman" w:cs="Times New Roman"/>
          <w:sz w:val="24"/>
          <w:szCs w:val="24"/>
        </w:rPr>
      </w:pPr>
      <w:r w:rsidRPr="005B24D6">
        <w:rPr>
          <w:rFonts w:ascii="Times New Roman" w:hAnsi="Times New Roman" w:cs="Times New Roman"/>
          <w:sz w:val="24"/>
          <w:szCs w:val="24"/>
        </w:rPr>
        <w:t>5.2. Пропозиція учасника повинна містити:</w:t>
      </w:r>
    </w:p>
    <w:p w:rsidR="001A4DD0" w:rsidRPr="005B24D6" w:rsidRDefault="00C031BD" w:rsidP="00454151">
      <w:pPr>
        <w:pStyle w:val="Body"/>
        <w:jc w:val="both"/>
        <w:rPr>
          <w:rFonts w:ascii="Times New Roman" w:hAnsi="Times New Roman" w:cs="Times New Roman"/>
          <w:sz w:val="24"/>
          <w:szCs w:val="24"/>
        </w:rPr>
      </w:pPr>
      <w:r w:rsidRPr="005B24D6">
        <w:rPr>
          <w:rFonts w:ascii="Times New Roman" w:hAnsi="Times New Roman" w:cs="Times New Roman"/>
          <w:sz w:val="24"/>
          <w:szCs w:val="24"/>
        </w:rPr>
        <w:t xml:space="preserve">- </w:t>
      </w:r>
      <w:r w:rsidR="001A4DD0" w:rsidRPr="005B24D6">
        <w:rPr>
          <w:rFonts w:ascii="Times New Roman" w:hAnsi="Times New Roman" w:cs="Times New Roman"/>
          <w:sz w:val="24"/>
          <w:szCs w:val="24"/>
        </w:rPr>
        <w:t xml:space="preserve">документ </w:t>
      </w:r>
      <w:r w:rsidRPr="005B24D6">
        <w:rPr>
          <w:rFonts w:ascii="Times New Roman" w:hAnsi="Times New Roman" w:cs="Times New Roman"/>
          <w:sz w:val="24"/>
          <w:szCs w:val="24"/>
        </w:rPr>
        <w:t>«Загальні відомості про учасника»</w:t>
      </w:r>
      <w:r w:rsidR="001A4DD0" w:rsidRPr="005B24D6">
        <w:rPr>
          <w:rFonts w:ascii="Times New Roman" w:hAnsi="Times New Roman" w:cs="Times New Roman"/>
          <w:sz w:val="24"/>
          <w:szCs w:val="24"/>
        </w:rPr>
        <w:t>;</w:t>
      </w:r>
    </w:p>
    <w:p w:rsidR="001A4DD0" w:rsidRPr="005B24D6" w:rsidRDefault="00C031BD" w:rsidP="00454151">
      <w:pPr>
        <w:pStyle w:val="Body"/>
        <w:jc w:val="both"/>
        <w:rPr>
          <w:rFonts w:ascii="Times New Roman" w:hAnsi="Times New Roman" w:cs="Times New Roman"/>
          <w:sz w:val="24"/>
          <w:szCs w:val="24"/>
        </w:rPr>
      </w:pPr>
      <w:r w:rsidRPr="005B24D6">
        <w:rPr>
          <w:rFonts w:ascii="Times New Roman" w:hAnsi="Times New Roman" w:cs="Times New Roman"/>
          <w:sz w:val="24"/>
          <w:szCs w:val="24"/>
        </w:rPr>
        <w:t>- документи, що підтверджують відповідність</w:t>
      </w:r>
      <w:r w:rsidR="001A4DD0" w:rsidRPr="005B24D6">
        <w:rPr>
          <w:rFonts w:ascii="Times New Roman" w:hAnsi="Times New Roman" w:cs="Times New Roman"/>
          <w:sz w:val="24"/>
          <w:szCs w:val="24"/>
        </w:rPr>
        <w:t xml:space="preserve"> кв</w:t>
      </w:r>
      <w:r w:rsidRPr="005B24D6">
        <w:rPr>
          <w:rFonts w:ascii="Times New Roman" w:hAnsi="Times New Roman" w:cs="Times New Roman"/>
          <w:sz w:val="24"/>
          <w:szCs w:val="24"/>
        </w:rPr>
        <w:t xml:space="preserve">аліфікаційним </w:t>
      </w:r>
      <w:r w:rsidR="00B015D2" w:rsidRPr="005B24D6">
        <w:rPr>
          <w:rFonts w:ascii="Times New Roman" w:hAnsi="Times New Roman" w:cs="Times New Roman"/>
          <w:sz w:val="24"/>
          <w:szCs w:val="24"/>
        </w:rPr>
        <w:t>критеріям</w:t>
      </w:r>
      <w:r w:rsidR="001A4DD0" w:rsidRPr="005B24D6">
        <w:rPr>
          <w:rFonts w:ascii="Times New Roman" w:hAnsi="Times New Roman" w:cs="Times New Roman"/>
          <w:sz w:val="24"/>
          <w:szCs w:val="24"/>
        </w:rPr>
        <w:t>;</w:t>
      </w:r>
    </w:p>
    <w:p w:rsidR="001A4DD0" w:rsidRDefault="001A4DD0" w:rsidP="001A4DD0">
      <w:pPr>
        <w:pStyle w:val="Body"/>
        <w:jc w:val="both"/>
        <w:rPr>
          <w:rFonts w:ascii="Times New Roman" w:hAnsi="Times New Roman" w:cs="Times New Roman"/>
          <w:sz w:val="24"/>
          <w:szCs w:val="24"/>
        </w:rPr>
      </w:pPr>
      <w:r w:rsidRPr="005B24D6">
        <w:rPr>
          <w:rFonts w:ascii="Times New Roman" w:hAnsi="Times New Roman" w:cs="Times New Roman"/>
          <w:sz w:val="24"/>
          <w:szCs w:val="24"/>
        </w:rPr>
        <w:t>- документи, що підтверджують відповідність</w:t>
      </w:r>
      <w:r w:rsidR="00B015D2" w:rsidRPr="005B24D6">
        <w:rPr>
          <w:rFonts w:ascii="Times New Roman" w:hAnsi="Times New Roman" w:cs="Times New Roman"/>
          <w:sz w:val="24"/>
          <w:szCs w:val="24"/>
        </w:rPr>
        <w:t xml:space="preserve"> вказаним</w:t>
      </w:r>
      <w:r w:rsidRPr="005B24D6">
        <w:rPr>
          <w:rFonts w:ascii="Times New Roman" w:hAnsi="Times New Roman" w:cs="Times New Roman"/>
          <w:sz w:val="24"/>
          <w:szCs w:val="24"/>
        </w:rPr>
        <w:t xml:space="preserve"> вимогам;</w:t>
      </w:r>
    </w:p>
    <w:p w:rsidR="00A63276" w:rsidRPr="005B24D6" w:rsidRDefault="00A63276" w:rsidP="001A4DD0">
      <w:pPr>
        <w:pStyle w:val="Body"/>
        <w:jc w:val="both"/>
        <w:rPr>
          <w:rFonts w:ascii="Times New Roman" w:hAnsi="Times New Roman" w:cs="Times New Roman"/>
          <w:sz w:val="24"/>
          <w:szCs w:val="24"/>
        </w:rPr>
      </w:pPr>
      <w:r>
        <w:rPr>
          <w:rFonts w:ascii="Times New Roman" w:hAnsi="Times New Roman" w:cs="Times New Roman"/>
          <w:sz w:val="24"/>
          <w:szCs w:val="24"/>
        </w:rPr>
        <w:t>- д</w:t>
      </w:r>
      <w:r w:rsidRPr="00A63276">
        <w:rPr>
          <w:rFonts w:ascii="Times New Roman" w:hAnsi="Times New Roman" w:cs="Times New Roman"/>
          <w:sz w:val="24"/>
          <w:szCs w:val="24"/>
        </w:rPr>
        <w:t>окументи, що підтверджують повноваження представників</w:t>
      </w:r>
      <w:r>
        <w:rPr>
          <w:rFonts w:ascii="Times New Roman" w:hAnsi="Times New Roman" w:cs="Times New Roman"/>
          <w:sz w:val="24"/>
          <w:szCs w:val="24"/>
        </w:rPr>
        <w:t xml:space="preserve"> (</w:t>
      </w:r>
      <w:r w:rsidRPr="005B24D6">
        <w:rPr>
          <w:rFonts w:ascii="Times New Roman" w:hAnsi="Times New Roman" w:cs="Times New Roman"/>
          <w:sz w:val="24"/>
          <w:szCs w:val="24"/>
        </w:rPr>
        <w:t>уповноважен</w:t>
      </w:r>
      <w:r>
        <w:rPr>
          <w:rFonts w:ascii="Times New Roman" w:hAnsi="Times New Roman" w:cs="Times New Roman"/>
          <w:sz w:val="24"/>
          <w:szCs w:val="24"/>
        </w:rPr>
        <w:t>их</w:t>
      </w:r>
      <w:r w:rsidRPr="005B24D6">
        <w:rPr>
          <w:rFonts w:ascii="Times New Roman" w:hAnsi="Times New Roman" w:cs="Times New Roman"/>
          <w:sz w:val="24"/>
          <w:szCs w:val="24"/>
        </w:rPr>
        <w:t xml:space="preserve"> ос</w:t>
      </w:r>
      <w:r>
        <w:rPr>
          <w:rFonts w:ascii="Times New Roman" w:hAnsi="Times New Roman" w:cs="Times New Roman"/>
          <w:sz w:val="24"/>
          <w:szCs w:val="24"/>
        </w:rPr>
        <w:t>і</w:t>
      </w:r>
      <w:r w:rsidRPr="005B24D6">
        <w:rPr>
          <w:rFonts w:ascii="Times New Roman" w:hAnsi="Times New Roman" w:cs="Times New Roman"/>
          <w:sz w:val="24"/>
          <w:szCs w:val="24"/>
        </w:rPr>
        <w:t>б</w:t>
      </w:r>
      <w:r>
        <w:rPr>
          <w:rFonts w:ascii="Times New Roman" w:hAnsi="Times New Roman" w:cs="Times New Roman"/>
          <w:sz w:val="24"/>
          <w:szCs w:val="24"/>
        </w:rPr>
        <w:t xml:space="preserve">), </w:t>
      </w:r>
      <w:r w:rsidRPr="00A63276">
        <w:rPr>
          <w:rFonts w:ascii="Times New Roman" w:hAnsi="Times New Roman" w:cs="Times New Roman"/>
          <w:sz w:val="24"/>
          <w:szCs w:val="24"/>
        </w:rPr>
        <w:t>які беруть участь в</w:t>
      </w:r>
      <w:r>
        <w:rPr>
          <w:rFonts w:ascii="Times New Roman" w:hAnsi="Times New Roman" w:cs="Times New Roman"/>
          <w:sz w:val="24"/>
          <w:szCs w:val="24"/>
        </w:rPr>
        <w:t xml:space="preserve"> конкурсі</w:t>
      </w:r>
    </w:p>
    <w:p w:rsidR="00DD014B" w:rsidRPr="005B24D6" w:rsidRDefault="00972728" w:rsidP="001A4DD0">
      <w:pPr>
        <w:pStyle w:val="Body"/>
        <w:jc w:val="both"/>
        <w:rPr>
          <w:rFonts w:ascii="Times New Roman" w:hAnsi="Times New Roman" w:cs="Times New Roman"/>
          <w:sz w:val="24"/>
          <w:szCs w:val="24"/>
        </w:rPr>
      </w:pPr>
      <w:r w:rsidRPr="005B24D6">
        <w:rPr>
          <w:rFonts w:ascii="Times New Roman" w:hAnsi="Times New Roman" w:cs="Times New Roman"/>
          <w:sz w:val="24"/>
          <w:szCs w:val="24"/>
        </w:rPr>
        <w:t xml:space="preserve">- </w:t>
      </w:r>
      <w:r w:rsidR="00C031BD" w:rsidRPr="005B24D6">
        <w:rPr>
          <w:rFonts w:ascii="Times New Roman" w:hAnsi="Times New Roman" w:cs="Times New Roman"/>
          <w:sz w:val="24"/>
          <w:szCs w:val="24"/>
        </w:rPr>
        <w:t>підписан</w:t>
      </w:r>
      <w:r w:rsidRPr="005B24D6">
        <w:rPr>
          <w:rFonts w:ascii="Times New Roman" w:hAnsi="Times New Roman" w:cs="Times New Roman"/>
          <w:sz w:val="24"/>
          <w:szCs w:val="24"/>
        </w:rPr>
        <w:t>і</w:t>
      </w:r>
      <w:r w:rsidR="00C031BD" w:rsidRPr="005B24D6">
        <w:rPr>
          <w:rFonts w:ascii="Times New Roman" w:hAnsi="Times New Roman" w:cs="Times New Roman"/>
          <w:sz w:val="24"/>
          <w:szCs w:val="24"/>
        </w:rPr>
        <w:t xml:space="preserve"> дозвол</w:t>
      </w:r>
      <w:r w:rsidRPr="005B24D6">
        <w:rPr>
          <w:rFonts w:ascii="Times New Roman" w:hAnsi="Times New Roman" w:cs="Times New Roman"/>
          <w:sz w:val="24"/>
          <w:szCs w:val="24"/>
        </w:rPr>
        <w:t>и</w:t>
      </w:r>
      <w:r w:rsidR="00C031BD" w:rsidRPr="005B24D6">
        <w:rPr>
          <w:rFonts w:ascii="Times New Roman" w:hAnsi="Times New Roman" w:cs="Times New Roman"/>
          <w:sz w:val="24"/>
          <w:szCs w:val="24"/>
        </w:rPr>
        <w:t xml:space="preserve"> на обробку персональних даних фізичних осіб, наданих для участі</w:t>
      </w:r>
      <w:r w:rsidR="00B015D2" w:rsidRPr="005B24D6">
        <w:rPr>
          <w:rFonts w:ascii="Times New Roman" w:hAnsi="Times New Roman" w:cs="Times New Roman"/>
          <w:sz w:val="24"/>
          <w:szCs w:val="24"/>
        </w:rPr>
        <w:t xml:space="preserve"> </w:t>
      </w:r>
      <w:r w:rsidR="00C031BD" w:rsidRPr="005B24D6">
        <w:rPr>
          <w:rFonts w:ascii="Times New Roman" w:hAnsi="Times New Roman" w:cs="Times New Roman"/>
          <w:sz w:val="24"/>
          <w:szCs w:val="24"/>
        </w:rPr>
        <w:t xml:space="preserve">у </w:t>
      </w:r>
      <w:r w:rsidR="00B015D2" w:rsidRPr="005B24D6">
        <w:rPr>
          <w:rFonts w:ascii="Times New Roman" w:hAnsi="Times New Roman" w:cs="Times New Roman"/>
          <w:sz w:val="24"/>
          <w:szCs w:val="24"/>
        </w:rPr>
        <w:t>конкурсі з</w:t>
      </w:r>
      <w:r w:rsidRPr="005B24D6">
        <w:rPr>
          <w:rFonts w:ascii="Times New Roman" w:hAnsi="Times New Roman" w:cs="Times New Roman"/>
          <w:sz w:val="24"/>
          <w:szCs w:val="24"/>
        </w:rPr>
        <w:t xml:space="preserve"> відбору</w:t>
      </w:r>
      <w:r w:rsidR="00B015D2" w:rsidRPr="005B24D6">
        <w:rPr>
          <w:rFonts w:ascii="Times New Roman" w:hAnsi="Times New Roman" w:cs="Times New Roman"/>
          <w:sz w:val="24"/>
          <w:szCs w:val="24"/>
        </w:rPr>
        <w:t xml:space="preserve"> майданчика;</w:t>
      </w:r>
    </w:p>
    <w:p w:rsidR="00BA7137" w:rsidRPr="00951829" w:rsidRDefault="00DD014B" w:rsidP="001A4DD0">
      <w:pPr>
        <w:pStyle w:val="Body"/>
        <w:jc w:val="both"/>
        <w:rPr>
          <w:rFonts w:ascii="Times New Roman" w:hAnsi="Times New Roman" w:cs="Times New Roman"/>
          <w:sz w:val="24"/>
          <w:szCs w:val="24"/>
          <w:lang w:val="ru-RU"/>
        </w:rPr>
      </w:pPr>
      <w:r w:rsidRPr="005B24D6">
        <w:rPr>
          <w:rFonts w:ascii="Times New Roman" w:hAnsi="Times New Roman" w:cs="Times New Roman"/>
          <w:sz w:val="24"/>
          <w:szCs w:val="24"/>
        </w:rPr>
        <w:t>- власне бачення перспектив розвитку електронного торговельного майданчика (додатковий сервіс, впровадження нового функціоналу, тощо)</w:t>
      </w:r>
    </w:p>
    <w:p w:rsidR="00D03CFD" w:rsidRPr="00D03CFD" w:rsidRDefault="00D03CFD" w:rsidP="001A4DD0">
      <w:pPr>
        <w:pStyle w:val="Body"/>
        <w:jc w:val="both"/>
        <w:rPr>
          <w:rFonts w:ascii="Times New Roman" w:hAnsi="Times New Roman" w:cs="Times New Roman"/>
          <w:sz w:val="24"/>
          <w:szCs w:val="24"/>
        </w:rPr>
      </w:pPr>
      <w:r w:rsidRPr="00D03CFD">
        <w:rPr>
          <w:rFonts w:ascii="Times New Roman" w:hAnsi="Times New Roman" w:cs="Times New Roman"/>
          <w:sz w:val="24"/>
          <w:szCs w:val="24"/>
          <w:lang w:val="ru-RU"/>
        </w:rPr>
        <w:t xml:space="preserve">- </w:t>
      </w:r>
      <w:r>
        <w:rPr>
          <w:rFonts w:ascii="Times New Roman" w:hAnsi="Times New Roman" w:cs="Times New Roman"/>
          <w:sz w:val="24"/>
          <w:szCs w:val="24"/>
        </w:rPr>
        <w:t xml:space="preserve">презентаційні матеріали з </w:t>
      </w:r>
      <w:proofErr w:type="spellStart"/>
      <w:r>
        <w:rPr>
          <w:rFonts w:ascii="Times New Roman" w:hAnsi="Times New Roman" w:cs="Times New Roman"/>
          <w:sz w:val="24"/>
          <w:szCs w:val="24"/>
        </w:rPr>
        <w:t>скріншотами</w:t>
      </w:r>
      <w:proofErr w:type="spellEnd"/>
      <w:r>
        <w:rPr>
          <w:rFonts w:ascii="Times New Roman" w:hAnsi="Times New Roman" w:cs="Times New Roman"/>
          <w:sz w:val="24"/>
          <w:szCs w:val="24"/>
        </w:rPr>
        <w:t xml:space="preserve"> функціоналу електронного майданчика;</w:t>
      </w:r>
    </w:p>
    <w:p w:rsidR="001A4DD0" w:rsidRPr="005B24D6" w:rsidRDefault="00BA7137" w:rsidP="001A4DD0">
      <w:pPr>
        <w:pStyle w:val="Body"/>
        <w:jc w:val="both"/>
        <w:rPr>
          <w:rFonts w:ascii="Times New Roman" w:hAnsi="Times New Roman" w:cs="Times New Roman"/>
          <w:sz w:val="24"/>
          <w:szCs w:val="24"/>
        </w:rPr>
      </w:pPr>
      <w:r w:rsidRPr="005B24D6">
        <w:rPr>
          <w:rFonts w:ascii="Times New Roman" w:hAnsi="Times New Roman" w:cs="Times New Roman"/>
          <w:sz w:val="24"/>
          <w:szCs w:val="24"/>
        </w:rPr>
        <w:t>- інша запитувана інформація</w:t>
      </w:r>
      <w:r w:rsidR="001A4DD0" w:rsidRPr="005B24D6">
        <w:rPr>
          <w:rFonts w:ascii="Times New Roman" w:hAnsi="Times New Roman" w:cs="Times New Roman"/>
          <w:sz w:val="24"/>
          <w:szCs w:val="24"/>
        </w:rPr>
        <w:t>.</w:t>
      </w:r>
    </w:p>
    <w:p w:rsidR="001A4DD0" w:rsidRPr="005B24D6" w:rsidRDefault="001A4DD0" w:rsidP="001A4DD0">
      <w:pPr>
        <w:pStyle w:val="Body"/>
        <w:jc w:val="both"/>
        <w:rPr>
          <w:rFonts w:ascii="Times New Roman" w:hAnsi="Times New Roman" w:cs="Times New Roman"/>
          <w:b/>
          <w:bCs/>
          <w:sz w:val="24"/>
          <w:szCs w:val="24"/>
        </w:rPr>
      </w:pPr>
      <w:r w:rsidRPr="005B24D6">
        <w:rPr>
          <w:rFonts w:ascii="Times New Roman" w:hAnsi="Times New Roman" w:cs="Times New Roman"/>
          <w:b/>
          <w:bCs/>
          <w:sz w:val="24"/>
          <w:szCs w:val="24"/>
        </w:rPr>
        <w:t>6. Оцінка пропозицій:</w:t>
      </w:r>
    </w:p>
    <w:p w:rsidR="001A4DD0" w:rsidRPr="005B24D6" w:rsidRDefault="00201374" w:rsidP="001A4DD0">
      <w:pPr>
        <w:pStyle w:val="Body"/>
        <w:jc w:val="both"/>
        <w:rPr>
          <w:rFonts w:ascii="Times New Roman" w:hAnsi="Times New Roman" w:cs="Times New Roman"/>
          <w:sz w:val="24"/>
          <w:szCs w:val="24"/>
        </w:rPr>
      </w:pPr>
      <w:r w:rsidRPr="005B24D6">
        <w:rPr>
          <w:rFonts w:ascii="Times New Roman" w:hAnsi="Times New Roman" w:cs="Times New Roman"/>
          <w:sz w:val="24"/>
          <w:szCs w:val="24"/>
        </w:rPr>
        <w:t xml:space="preserve">6.1. </w:t>
      </w:r>
      <w:r w:rsidR="00B015D2" w:rsidRPr="005B24D6">
        <w:rPr>
          <w:rFonts w:ascii="Times New Roman" w:hAnsi="Times New Roman" w:cs="Times New Roman"/>
          <w:sz w:val="24"/>
          <w:szCs w:val="24"/>
        </w:rPr>
        <w:t>П</w:t>
      </w:r>
      <w:r w:rsidRPr="005B24D6">
        <w:rPr>
          <w:rFonts w:ascii="Times New Roman" w:hAnsi="Times New Roman" w:cs="Times New Roman"/>
          <w:sz w:val="24"/>
          <w:szCs w:val="24"/>
        </w:rPr>
        <w:t>ропозиції перевіряються</w:t>
      </w:r>
      <w:r w:rsidR="001A4DD0" w:rsidRPr="005B24D6">
        <w:rPr>
          <w:rFonts w:ascii="Times New Roman" w:hAnsi="Times New Roman" w:cs="Times New Roman"/>
          <w:sz w:val="24"/>
          <w:szCs w:val="24"/>
        </w:rPr>
        <w:t xml:space="preserve"> на </w:t>
      </w:r>
      <w:r w:rsidRPr="005B24D6">
        <w:rPr>
          <w:rFonts w:ascii="Times New Roman" w:hAnsi="Times New Roman" w:cs="Times New Roman"/>
          <w:sz w:val="24"/>
          <w:szCs w:val="24"/>
        </w:rPr>
        <w:t>відповідність усім</w:t>
      </w:r>
      <w:r w:rsidR="001A4DD0" w:rsidRPr="005B24D6">
        <w:rPr>
          <w:rFonts w:ascii="Times New Roman" w:hAnsi="Times New Roman" w:cs="Times New Roman"/>
          <w:sz w:val="24"/>
          <w:szCs w:val="24"/>
        </w:rPr>
        <w:t xml:space="preserve"> вимогам та критеріям, що визначені документацією кваліфікаційного відбору (із змінами, у випадку їх внесення).</w:t>
      </w:r>
    </w:p>
    <w:p w:rsidR="00B71933" w:rsidRPr="005B24D6" w:rsidRDefault="00B71933" w:rsidP="00B71933">
      <w:pPr>
        <w:ind w:firstLine="709"/>
        <w:jc w:val="both"/>
        <w:rPr>
          <w:lang w:val="uk-UA"/>
        </w:rPr>
      </w:pPr>
      <w:r w:rsidRPr="005B24D6">
        <w:rPr>
          <w:lang w:val="uk-UA"/>
        </w:rPr>
        <w:t>На підставі сукупності наданих матеріалів (копій документів, завіреної інформації, презентаційних матеріалів тощо, який не обмежений запитом конкурсної комісії) конкурсна комісія обирає особу (осіб) – організаторів торгів, які надають послуги з організації відкритих електронних торгів (аукціонів) з закупівель та продажів, керу</w:t>
      </w:r>
      <w:r w:rsidR="00B015D2" w:rsidRPr="005B24D6">
        <w:rPr>
          <w:lang w:val="uk-UA"/>
        </w:rPr>
        <w:t>ючись</w:t>
      </w:r>
      <w:r w:rsidRPr="005B24D6">
        <w:rPr>
          <w:lang w:val="uk-UA"/>
        </w:rPr>
        <w:t xml:space="preserve"> наступними критеріями:</w:t>
      </w:r>
    </w:p>
    <w:p w:rsidR="00B71933" w:rsidRPr="00A63276" w:rsidRDefault="00B71933" w:rsidP="00B71933">
      <w:pPr>
        <w:pStyle w:val="a7"/>
        <w:numPr>
          <w:ilvl w:val="0"/>
          <w:numId w:val="7"/>
        </w:numPr>
        <w:spacing w:after="200" w:line="276" w:lineRule="auto"/>
        <w:jc w:val="both"/>
        <w:rPr>
          <w:lang w:val="uk-UA"/>
        </w:rPr>
      </w:pPr>
      <w:r w:rsidRPr="005B24D6">
        <w:rPr>
          <w:lang w:val="uk-UA"/>
        </w:rPr>
        <w:t xml:space="preserve">Відповідність організатора торгів вимогам законодавства щодо організації публічних торгів </w:t>
      </w:r>
      <w:r w:rsidRPr="00A63276">
        <w:rPr>
          <w:lang w:val="uk-UA"/>
        </w:rPr>
        <w:t>(в т.ч. взаємодія</w:t>
      </w:r>
      <w:r w:rsidR="0084795D" w:rsidRPr="00A63276">
        <w:rPr>
          <w:lang w:val="uk-UA"/>
        </w:rPr>
        <w:t xml:space="preserve"> та автоматичний обмін інформацією і документами</w:t>
      </w:r>
      <w:r w:rsidRPr="00A63276">
        <w:rPr>
          <w:lang w:val="uk-UA"/>
        </w:rPr>
        <w:t xml:space="preserve"> з </w:t>
      </w:r>
      <w:proofErr w:type="spellStart"/>
      <w:r w:rsidRPr="00A63276">
        <w:rPr>
          <w:lang w:val="uk-UA"/>
        </w:rPr>
        <w:t>Prozorro</w:t>
      </w:r>
      <w:proofErr w:type="spellEnd"/>
      <w:r w:rsidRPr="00A63276">
        <w:rPr>
          <w:lang w:val="uk-UA"/>
        </w:rPr>
        <w:t>);</w:t>
      </w:r>
    </w:p>
    <w:p w:rsidR="0084795D" w:rsidRPr="00A63276" w:rsidRDefault="0084795D" w:rsidP="00B71933">
      <w:pPr>
        <w:pStyle w:val="a7"/>
        <w:numPr>
          <w:ilvl w:val="0"/>
          <w:numId w:val="7"/>
        </w:numPr>
        <w:spacing w:after="200" w:line="276" w:lineRule="auto"/>
        <w:jc w:val="both"/>
        <w:rPr>
          <w:lang w:val="uk-UA"/>
        </w:rPr>
      </w:pPr>
      <w:r w:rsidRPr="00A63276">
        <w:rPr>
          <w:lang w:val="uk-UA"/>
        </w:rPr>
        <w:t>Відкритість інформації про проведення відкритих торгів для незареєстрованих користувачів</w:t>
      </w:r>
      <w:r w:rsidR="0027743A" w:rsidRPr="00A63276">
        <w:rPr>
          <w:lang w:val="uk-UA"/>
        </w:rPr>
        <w:t>;</w:t>
      </w:r>
    </w:p>
    <w:p w:rsidR="00B71933" w:rsidRPr="00A63276" w:rsidRDefault="00B71933" w:rsidP="00B71933">
      <w:pPr>
        <w:pStyle w:val="a7"/>
        <w:numPr>
          <w:ilvl w:val="0"/>
          <w:numId w:val="7"/>
        </w:numPr>
        <w:spacing w:after="200" w:line="276" w:lineRule="auto"/>
        <w:jc w:val="both"/>
        <w:rPr>
          <w:lang w:val="uk-UA"/>
        </w:rPr>
      </w:pPr>
      <w:r w:rsidRPr="00A63276">
        <w:rPr>
          <w:lang w:val="uk-UA"/>
        </w:rPr>
        <w:t>Надійність, сучасність системи обробки та зберігання даних; можливість протидії кібератакам тощо; професійна оцінка власної матеріально-технічної бази;</w:t>
      </w:r>
    </w:p>
    <w:p w:rsidR="00B71933" w:rsidRPr="00A63276" w:rsidRDefault="00B71933" w:rsidP="00B71933">
      <w:pPr>
        <w:pStyle w:val="a7"/>
        <w:numPr>
          <w:ilvl w:val="0"/>
          <w:numId w:val="7"/>
        </w:numPr>
        <w:spacing w:after="200" w:line="276" w:lineRule="auto"/>
        <w:jc w:val="both"/>
        <w:rPr>
          <w:lang w:val="uk-UA"/>
        </w:rPr>
      </w:pPr>
      <w:r w:rsidRPr="00A63276">
        <w:rPr>
          <w:lang w:val="uk-UA"/>
        </w:rPr>
        <w:t>Зручність та широкі можливості функціоналу для організаторів, учасників  торгів, а також для цілей моніторингу закупівель</w:t>
      </w:r>
      <w:r w:rsidR="00B015D2" w:rsidRPr="00A63276">
        <w:rPr>
          <w:lang w:val="uk-UA"/>
        </w:rPr>
        <w:t>/продажу</w:t>
      </w:r>
      <w:r w:rsidRPr="00A63276">
        <w:rPr>
          <w:lang w:val="uk-UA"/>
        </w:rPr>
        <w:t xml:space="preserve">; (в т.ч. навчання для користувачів, наявність </w:t>
      </w:r>
      <w:proofErr w:type="spellStart"/>
      <w:r w:rsidRPr="00A63276">
        <w:rPr>
          <w:lang w:val="uk-UA"/>
        </w:rPr>
        <w:t>колл-центру</w:t>
      </w:r>
      <w:proofErr w:type="spellEnd"/>
      <w:r w:rsidRPr="00A63276">
        <w:rPr>
          <w:lang w:val="uk-UA"/>
        </w:rPr>
        <w:t xml:space="preserve"> (центру підтримки) тощо);</w:t>
      </w:r>
    </w:p>
    <w:p w:rsidR="00B71933" w:rsidRPr="00A63276" w:rsidRDefault="00B71933" w:rsidP="00B71933">
      <w:pPr>
        <w:pStyle w:val="a7"/>
        <w:numPr>
          <w:ilvl w:val="0"/>
          <w:numId w:val="7"/>
        </w:numPr>
        <w:spacing w:after="200" w:line="276" w:lineRule="auto"/>
        <w:jc w:val="both"/>
        <w:rPr>
          <w:lang w:val="uk-UA"/>
        </w:rPr>
      </w:pPr>
      <w:r w:rsidRPr="00A63276">
        <w:rPr>
          <w:lang w:val="uk-UA"/>
        </w:rPr>
        <w:t>Наявність позитивної історії функціонування, її масштаб (кількість організаторів, учасників, тендерів тощо);</w:t>
      </w:r>
    </w:p>
    <w:p w:rsidR="00B71933" w:rsidRPr="00A63276" w:rsidRDefault="00B71933" w:rsidP="00B71933">
      <w:pPr>
        <w:pStyle w:val="a7"/>
        <w:numPr>
          <w:ilvl w:val="0"/>
          <w:numId w:val="7"/>
        </w:numPr>
        <w:spacing w:after="200" w:line="276" w:lineRule="auto"/>
        <w:jc w:val="both"/>
        <w:rPr>
          <w:lang w:val="uk-UA"/>
        </w:rPr>
      </w:pPr>
      <w:r w:rsidRPr="00A63276">
        <w:rPr>
          <w:lang w:val="uk-UA"/>
        </w:rPr>
        <w:t>Фінансова привабливість для  суб’єктів  торгів;</w:t>
      </w:r>
    </w:p>
    <w:p w:rsidR="00B71933" w:rsidRPr="00A63276" w:rsidRDefault="00B71933" w:rsidP="00B71933">
      <w:pPr>
        <w:pStyle w:val="a7"/>
        <w:numPr>
          <w:ilvl w:val="0"/>
          <w:numId w:val="7"/>
        </w:numPr>
        <w:spacing w:after="200" w:line="276" w:lineRule="auto"/>
        <w:jc w:val="both"/>
        <w:rPr>
          <w:lang w:val="uk-UA"/>
        </w:rPr>
      </w:pPr>
      <w:r w:rsidRPr="00A63276">
        <w:rPr>
          <w:lang w:val="uk-UA"/>
        </w:rPr>
        <w:t>Можливість організації ефективного моніторингу закупівель  різних замовників (для ієрархічних організацій);</w:t>
      </w:r>
    </w:p>
    <w:p w:rsidR="00B71933" w:rsidRPr="00A63276" w:rsidRDefault="00B71933" w:rsidP="00B71933">
      <w:pPr>
        <w:pStyle w:val="a7"/>
        <w:numPr>
          <w:ilvl w:val="0"/>
          <w:numId w:val="7"/>
        </w:numPr>
        <w:spacing w:after="200" w:line="276" w:lineRule="auto"/>
        <w:jc w:val="both"/>
        <w:rPr>
          <w:lang w:val="uk-UA"/>
        </w:rPr>
      </w:pPr>
      <w:r w:rsidRPr="00A63276">
        <w:rPr>
          <w:lang w:val="uk-UA"/>
        </w:rPr>
        <w:t>Сталий, професійний колектив;</w:t>
      </w:r>
    </w:p>
    <w:p w:rsidR="00B71933" w:rsidRPr="00A63276" w:rsidRDefault="00B71933" w:rsidP="00B71933">
      <w:pPr>
        <w:pStyle w:val="a7"/>
        <w:numPr>
          <w:ilvl w:val="0"/>
          <w:numId w:val="7"/>
        </w:numPr>
        <w:spacing w:after="200" w:line="276" w:lineRule="auto"/>
        <w:jc w:val="both"/>
        <w:rPr>
          <w:lang w:val="uk-UA"/>
        </w:rPr>
      </w:pPr>
      <w:r w:rsidRPr="00A63276">
        <w:rPr>
          <w:lang w:val="uk-UA"/>
        </w:rPr>
        <w:t>Можливість інтеграції в систему управління підприємством (планування, облік тощо);</w:t>
      </w:r>
    </w:p>
    <w:p w:rsidR="00B71933" w:rsidRPr="00A63276" w:rsidRDefault="00B71933" w:rsidP="00B71933">
      <w:pPr>
        <w:pStyle w:val="a7"/>
        <w:numPr>
          <w:ilvl w:val="0"/>
          <w:numId w:val="7"/>
        </w:numPr>
        <w:spacing w:after="200" w:line="276" w:lineRule="auto"/>
        <w:jc w:val="both"/>
        <w:rPr>
          <w:lang w:val="uk-UA"/>
        </w:rPr>
      </w:pPr>
      <w:r w:rsidRPr="00A63276">
        <w:rPr>
          <w:lang w:val="uk-UA"/>
        </w:rPr>
        <w:t>Наявність власного бачення перспектив розвитку е-комерції, застосування новітніх технологій (рішень), нових можливостей в електронних продажах (закупівлях);</w:t>
      </w:r>
    </w:p>
    <w:p w:rsidR="00B71933" w:rsidRPr="00A63276" w:rsidRDefault="00B71933" w:rsidP="00B71933">
      <w:pPr>
        <w:pStyle w:val="a7"/>
        <w:numPr>
          <w:ilvl w:val="0"/>
          <w:numId w:val="7"/>
        </w:numPr>
        <w:spacing w:after="200" w:line="276" w:lineRule="auto"/>
        <w:jc w:val="both"/>
        <w:rPr>
          <w:lang w:val="uk-UA"/>
        </w:rPr>
      </w:pPr>
      <w:r w:rsidRPr="00A63276">
        <w:rPr>
          <w:lang w:val="uk-UA"/>
        </w:rPr>
        <w:t>Наявність додаткових рішень (можливостей), які не визначені у завданні на відбір організатору торгів;</w:t>
      </w:r>
    </w:p>
    <w:p w:rsidR="00E66517" w:rsidRPr="00A63276" w:rsidRDefault="00E66517" w:rsidP="00B71933">
      <w:pPr>
        <w:pStyle w:val="a7"/>
        <w:numPr>
          <w:ilvl w:val="0"/>
          <w:numId w:val="7"/>
        </w:numPr>
        <w:spacing w:after="200" w:line="276" w:lineRule="auto"/>
        <w:jc w:val="both"/>
        <w:rPr>
          <w:lang w:val="uk-UA"/>
        </w:rPr>
      </w:pPr>
      <w:r w:rsidRPr="00A63276">
        <w:rPr>
          <w:lang w:val="uk-UA"/>
        </w:rPr>
        <w:t>На якому етапі знаходиться створення КСЗІ</w:t>
      </w:r>
    </w:p>
    <w:p w:rsidR="00D03CFD" w:rsidRPr="00D03CFD" w:rsidRDefault="00B71933" w:rsidP="00D03CFD">
      <w:pPr>
        <w:pStyle w:val="a7"/>
        <w:numPr>
          <w:ilvl w:val="0"/>
          <w:numId w:val="7"/>
        </w:numPr>
        <w:spacing w:after="200" w:line="276" w:lineRule="auto"/>
        <w:jc w:val="both"/>
        <w:rPr>
          <w:lang w:val="uk-UA"/>
        </w:rPr>
      </w:pPr>
      <w:r w:rsidRPr="005B24D6">
        <w:rPr>
          <w:lang w:val="uk-UA"/>
        </w:rPr>
        <w:t xml:space="preserve">Ділова репутація серед учасників ринку; </w:t>
      </w:r>
    </w:p>
    <w:p w:rsidR="00B71933" w:rsidRPr="005B24D6" w:rsidRDefault="00B71933" w:rsidP="00D03CFD">
      <w:pPr>
        <w:pStyle w:val="a7"/>
        <w:spacing w:line="276" w:lineRule="auto"/>
        <w:ind w:left="0" w:firstLine="720"/>
        <w:jc w:val="both"/>
        <w:rPr>
          <w:lang w:val="uk-UA"/>
        </w:rPr>
      </w:pPr>
      <w:r w:rsidRPr="005B24D6">
        <w:rPr>
          <w:lang w:val="uk-UA"/>
        </w:rPr>
        <w:t>Замовник має право звернутися до учасників за роз’ясненнями змісту поданих ними документів з метою спрощення розгляду.</w:t>
      </w:r>
    </w:p>
    <w:p w:rsidR="000735EE" w:rsidRPr="005B24D6" w:rsidRDefault="000735EE" w:rsidP="00D03CFD">
      <w:pPr>
        <w:spacing w:line="273" w:lineRule="auto"/>
        <w:ind w:firstLine="720"/>
        <w:jc w:val="both"/>
        <w:rPr>
          <w:lang w:val="uk-UA"/>
        </w:rPr>
      </w:pPr>
      <w:r w:rsidRPr="009126E5">
        <w:rPr>
          <w:lang w:val="uk-UA"/>
        </w:rPr>
        <w:t>Замовник має право на обстеження об’єктів учасників</w:t>
      </w:r>
      <w:r w:rsidR="00825CE0" w:rsidRPr="009126E5">
        <w:rPr>
          <w:lang w:val="uk-UA"/>
        </w:rPr>
        <w:t xml:space="preserve"> та перевірку всіх даних</w:t>
      </w:r>
      <w:r w:rsidRPr="009126E5">
        <w:rPr>
          <w:lang w:val="uk-UA"/>
        </w:rPr>
        <w:t xml:space="preserve"> з метою підтвердження відповідності вимогам, зазначеним у цій Документації.</w:t>
      </w:r>
    </w:p>
    <w:p w:rsidR="00F1418C" w:rsidRPr="005B24D6" w:rsidRDefault="00454151" w:rsidP="00C031BD">
      <w:pPr>
        <w:pStyle w:val="Body"/>
        <w:ind w:firstLine="720"/>
        <w:jc w:val="right"/>
        <w:rPr>
          <w:rFonts w:ascii="Times New Roman" w:hAnsi="Times New Roman" w:cs="Times New Roman"/>
          <w:b/>
          <w:sz w:val="24"/>
          <w:szCs w:val="24"/>
        </w:rPr>
      </w:pPr>
      <w:r w:rsidRPr="005B24D6">
        <w:rPr>
          <w:rFonts w:ascii="Times New Roman" w:hAnsi="Times New Roman" w:cs="Times New Roman"/>
          <w:b/>
          <w:sz w:val="24"/>
          <w:szCs w:val="24"/>
        </w:rPr>
        <w:lastRenderedPageBreak/>
        <w:t>Додаток 1</w:t>
      </w:r>
    </w:p>
    <w:p w:rsidR="009216E1" w:rsidRPr="005B24D6" w:rsidRDefault="009216E1" w:rsidP="00454151">
      <w:pPr>
        <w:pBdr>
          <w:top w:val="nil"/>
          <w:left w:val="nil"/>
          <w:bottom w:val="nil"/>
          <w:right w:val="nil"/>
          <w:between w:val="nil"/>
        </w:pBdr>
        <w:spacing w:line="273" w:lineRule="auto"/>
        <w:ind w:left="539"/>
        <w:jc w:val="right"/>
        <w:rPr>
          <w:b/>
          <w:color w:val="000000"/>
          <w:lang w:val="uk-UA"/>
        </w:rPr>
      </w:pPr>
    </w:p>
    <w:p w:rsidR="00F1418C" w:rsidRPr="005B24D6" w:rsidRDefault="009E01DA" w:rsidP="00454151">
      <w:pPr>
        <w:pBdr>
          <w:top w:val="nil"/>
          <w:left w:val="nil"/>
          <w:bottom w:val="nil"/>
          <w:right w:val="nil"/>
          <w:between w:val="nil"/>
        </w:pBdr>
        <w:spacing w:line="273" w:lineRule="auto"/>
        <w:rPr>
          <w:color w:val="000000"/>
          <w:lang w:val="uk-UA"/>
        </w:rPr>
      </w:pPr>
      <w:r w:rsidRPr="005B24D6">
        <w:rPr>
          <w:b/>
          <w:color w:val="000000"/>
          <w:lang w:val="uk-UA"/>
        </w:rPr>
        <w:t>Загальні відомості про</w:t>
      </w:r>
      <w:r w:rsidRPr="005B24D6">
        <w:rPr>
          <w:b/>
          <w:lang w:val="uk-UA"/>
        </w:rPr>
        <w:t xml:space="preserve"> </w:t>
      </w:r>
      <w:r w:rsidR="00454151" w:rsidRPr="005B24D6">
        <w:rPr>
          <w:b/>
          <w:lang w:val="uk-UA"/>
        </w:rPr>
        <w:t>учасника</w:t>
      </w:r>
      <w:r w:rsidR="009216E1" w:rsidRPr="005B24D6">
        <w:rPr>
          <w:lang w:val="uk-UA"/>
        </w:rPr>
        <w:t>*</w:t>
      </w:r>
    </w:p>
    <w:p w:rsidR="00F1418C" w:rsidRPr="005B24D6" w:rsidRDefault="00F1418C">
      <w:pPr>
        <w:pBdr>
          <w:top w:val="nil"/>
          <w:left w:val="nil"/>
          <w:bottom w:val="nil"/>
          <w:right w:val="nil"/>
          <w:between w:val="nil"/>
        </w:pBdr>
        <w:spacing w:line="273" w:lineRule="auto"/>
        <w:rPr>
          <w:color w:val="000000"/>
          <w:lang w:val="uk-UA"/>
        </w:rPr>
      </w:pPr>
    </w:p>
    <w:tbl>
      <w:tblPr>
        <w:tblStyle w:val="12"/>
        <w:tblW w:w="1006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7735"/>
        <w:gridCol w:w="1765"/>
      </w:tblGrid>
      <w:tr w:rsidR="00F1418C" w:rsidRPr="005B24D6">
        <w:trPr>
          <w:trHeight w:val="540"/>
        </w:trPr>
        <w:tc>
          <w:tcPr>
            <w:tcW w:w="569" w:type="dxa"/>
          </w:tcPr>
          <w:p w:rsidR="00F1418C" w:rsidRPr="005B24D6" w:rsidRDefault="009E01DA">
            <w:pPr>
              <w:spacing w:line="273" w:lineRule="auto"/>
              <w:rPr>
                <w:lang w:val="uk-UA"/>
              </w:rPr>
            </w:pPr>
            <w:r w:rsidRPr="005B24D6">
              <w:rPr>
                <w:lang w:val="uk-UA"/>
              </w:rPr>
              <w:t>№</w:t>
            </w:r>
          </w:p>
        </w:tc>
        <w:tc>
          <w:tcPr>
            <w:tcW w:w="7735" w:type="dxa"/>
          </w:tcPr>
          <w:p w:rsidR="00F1418C" w:rsidRPr="005B24D6" w:rsidRDefault="009E01DA">
            <w:pPr>
              <w:spacing w:line="273" w:lineRule="auto"/>
              <w:rPr>
                <w:lang w:val="uk-UA"/>
              </w:rPr>
            </w:pPr>
            <w:r w:rsidRPr="005B24D6">
              <w:rPr>
                <w:lang w:val="uk-UA"/>
              </w:rPr>
              <w:t>Питання</w:t>
            </w:r>
          </w:p>
        </w:tc>
        <w:tc>
          <w:tcPr>
            <w:tcW w:w="1765" w:type="dxa"/>
          </w:tcPr>
          <w:p w:rsidR="00F1418C" w:rsidRPr="005B24D6" w:rsidRDefault="009E01DA">
            <w:pPr>
              <w:spacing w:line="273" w:lineRule="auto"/>
              <w:rPr>
                <w:lang w:val="uk-UA"/>
              </w:rPr>
            </w:pPr>
            <w:r w:rsidRPr="005B24D6">
              <w:rPr>
                <w:lang w:val="uk-UA"/>
              </w:rPr>
              <w:t>Відповідь</w:t>
            </w:r>
          </w:p>
        </w:tc>
      </w:tr>
      <w:tr w:rsidR="00F1418C" w:rsidRPr="005B24D6">
        <w:trPr>
          <w:trHeight w:val="300"/>
        </w:trPr>
        <w:tc>
          <w:tcPr>
            <w:tcW w:w="10069" w:type="dxa"/>
            <w:gridSpan w:val="3"/>
          </w:tcPr>
          <w:p w:rsidR="00F1418C" w:rsidRPr="005B24D6" w:rsidRDefault="009E01DA" w:rsidP="002E09EE">
            <w:pPr>
              <w:spacing w:line="273" w:lineRule="auto"/>
              <w:rPr>
                <w:lang w:val="uk-UA"/>
              </w:rPr>
            </w:pPr>
            <w:r w:rsidRPr="005B24D6">
              <w:rPr>
                <w:lang w:val="uk-UA"/>
              </w:rPr>
              <w:t xml:space="preserve">Розділ 1. Загальна інформація про </w:t>
            </w:r>
            <w:r w:rsidR="00F14F66" w:rsidRPr="005B24D6">
              <w:rPr>
                <w:lang w:val="uk-UA"/>
              </w:rPr>
              <w:t>учасника (</w:t>
            </w:r>
            <w:r w:rsidR="00E41BE6" w:rsidRPr="005B24D6">
              <w:rPr>
                <w:lang w:val="uk-UA"/>
              </w:rPr>
              <w:t>Юридичн</w:t>
            </w:r>
            <w:r w:rsidR="002E09EE" w:rsidRPr="005B24D6">
              <w:rPr>
                <w:lang w:val="uk-UA"/>
              </w:rPr>
              <w:t>у</w:t>
            </w:r>
            <w:r w:rsidR="00E41BE6" w:rsidRPr="005B24D6">
              <w:rPr>
                <w:lang w:val="uk-UA"/>
              </w:rPr>
              <w:t xml:space="preserve"> особ</w:t>
            </w:r>
            <w:r w:rsidR="002E09EE" w:rsidRPr="005B24D6">
              <w:rPr>
                <w:lang w:val="uk-UA"/>
              </w:rPr>
              <w:t>у</w:t>
            </w:r>
            <w:r w:rsidR="00E41BE6" w:rsidRPr="005B24D6">
              <w:rPr>
                <w:lang w:val="uk-UA"/>
              </w:rPr>
              <w:t>/ФОП)</w:t>
            </w:r>
            <w:r w:rsidRPr="005B24D6">
              <w:rPr>
                <w:lang w:val="uk-UA"/>
              </w:rPr>
              <w:t>:</w:t>
            </w:r>
          </w:p>
        </w:tc>
      </w:tr>
      <w:tr w:rsidR="00F1418C" w:rsidRPr="005B24D6">
        <w:trPr>
          <w:trHeight w:val="500"/>
        </w:trPr>
        <w:tc>
          <w:tcPr>
            <w:tcW w:w="569" w:type="dxa"/>
          </w:tcPr>
          <w:p w:rsidR="00F1418C" w:rsidRPr="005B24D6" w:rsidRDefault="009E01DA">
            <w:pPr>
              <w:spacing w:line="273" w:lineRule="auto"/>
              <w:rPr>
                <w:lang w:val="uk-UA"/>
              </w:rPr>
            </w:pPr>
            <w:r w:rsidRPr="005B24D6">
              <w:rPr>
                <w:lang w:val="uk-UA"/>
              </w:rPr>
              <w:t>1.1.</w:t>
            </w:r>
          </w:p>
        </w:tc>
        <w:tc>
          <w:tcPr>
            <w:tcW w:w="7735" w:type="dxa"/>
          </w:tcPr>
          <w:p w:rsidR="00F1418C" w:rsidRPr="005B24D6" w:rsidRDefault="009E01DA">
            <w:pPr>
              <w:spacing w:line="273" w:lineRule="auto"/>
              <w:rPr>
                <w:lang w:val="uk-UA"/>
              </w:rPr>
            </w:pPr>
            <w:r w:rsidRPr="005B24D6">
              <w:rPr>
                <w:lang w:val="uk-UA"/>
              </w:rPr>
              <w:t>Повне найменування/прізвище ім’я по батькові (для ФОП).</w:t>
            </w:r>
          </w:p>
          <w:p w:rsidR="00F1418C" w:rsidRPr="005B24D6" w:rsidRDefault="009E01DA">
            <w:pPr>
              <w:spacing w:line="273" w:lineRule="auto"/>
              <w:rPr>
                <w:lang w:val="uk-UA"/>
              </w:rPr>
            </w:pPr>
            <w:r w:rsidRPr="005B24D6">
              <w:rPr>
                <w:lang w:val="uk-UA"/>
              </w:rPr>
              <w:t>Назва Групи компаній (для учасника, який входить до Групи компаній)</w:t>
            </w:r>
          </w:p>
        </w:tc>
        <w:tc>
          <w:tcPr>
            <w:tcW w:w="1765" w:type="dxa"/>
          </w:tcPr>
          <w:p w:rsidR="00F1418C" w:rsidRPr="005B24D6" w:rsidRDefault="00F1418C">
            <w:pPr>
              <w:spacing w:line="273" w:lineRule="auto"/>
              <w:rPr>
                <w:lang w:val="uk-UA"/>
              </w:rPr>
            </w:pPr>
          </w:p>
        </w:tc>
      </w:tr>
      <w:tr w:rsidR="00F1418C" w:rsidRPr="005B24D6">
        <w:trPr>
          <w:trHeight w:val="360"/>
        </w:trPr>
        <w:tc>
          <w:tcPr>
            <w:tcW w:w="569" w:type="dxa"/>
          </w:tcPr>
          <w:p w:rsidR="00F1418C" w:rsidRPr="005B24D6" w:rsidRDefault="009E01DA">
            <w:pPr>
              <w:spacing w:line="273" w:lineRule="auto"/>
              <w:rPr>
                <w:lang w:val="uk-UA"/>
              </w:rPr>
            </w:pPr>
            <w:r w:rsidRPr="005B24D6">
              <w:rPr>
                <w:lang w:val="uk-UA"/>
              </w:rPr>
              <w:t>1.2.</w:t>
            </w:r>
          </w:p>
        </w:tc>
        <w:tc>
          <w:tcPr>
            <w:tcW w:w="7735" w:type="dxa"/>
          </w:tcPr>
          <w:p w:rsidR="00F1418C" w:rsidRPr="005B24D6" w:rsidRDefault="009E01DA">
            <w:pPr>
              <w:spacing w:line="273" w:lineRule="auto"/>
              <w:rPr>
                <w:lang w:val="uk-UA"/>
              </w:rPr>
            </w:pPr>
            <w:r w:rsidRPr="005B24D6">
              <w:rPr>
                <w:lang w:val="uk-UA"/>
              </w:rPr>
              <w:t>Дата реєстрації</w:t>
            </w:r>
          </w:p>
        </w:tc>
        <w:tc>
          <w:tcPr>
            <w:tcW w:w="1765" w:type="dxa"/>
          </w:tcPr>
          <w:p w:rsidR="00F1418C" w:rsidRPr="005B24D6" w:rsidRDefault="00F1418C">
            <w:pPr>
              <w:spacing w:line="273" w:lineRule="auto"/>
              <w:rPr>
                <w:lang w:val="uk-UA"/>
              </w:rPr>
            </w:pPr>
          </w:p>
        </w:tc>
      </w:tr>
      <w:tr w:rsidR="00F1418C" w:rsidRPr="005B24D6">
        <w:trPr>
          <w:trHeight w:val="300"/>
        </w:trPr>
        <w:tc>
          <w:tcPr>
            <w:tcW w:w="569" w:type="dxa"/>
          </w:tcPr>
          <w:p w:rsidR="00F1418C" w:rsidRPr="005B24D6" w:rsidRDefault="009E01DA">
            <w:pPr>
              <w:spacing w:line="273" w:lineRule="auto"/>
              <w:rPr>
                <w:lang w:val="uk-UA"/>
              </w:rPr>
            </w:pPr>
            <w:r w:rsidRPr="005B24D6">
              <w:rPr>
                <w:lang w:val="uk-UA"/>
              </w:rPr>
              <w:t>1.3.</w:t>
            </w:r>
          </w:p>
        </w:tc>
        <w:tc>
          <w:tcPr>
            <w:tcW w:w="7735" w:type="dxa"/>
          </w:tcPr>
          <w:p w:rsidR="00F1418C" w:rsidRPr="005B24D6" w:rsidRDefault="009E01DA">
            <w:pPr>
              <w:spacing w:line="273" w:lineRule="auto"/>
              <w:rPr>
                <w:lang w:val="uk-UA"/>
              </w:rPr>
            </w:pPr>
            <w:r w:rsidRPr="005B24D6">
              <w:rPr>
                <w:lang w:val="uk-UA"/>
              </w:rPr>
              <w:t>Банківські реквізити</w:t>
            </w:r>
          </w:p>
        </w:tc>
        <w:tc>
          <w:tcPr>
            <w:tcW w:w="1765" w:type="dxa"/>
          </w:tcPr>
          <w:p w:rsidR="00F1418C" w:rsidRPr="005B24D6" w:rsidRDefault="00F1418C">
            <w:pPr>
              <w:spacing w:line="273" w:lineRule="auto"/>
              <w:rPr>
                <w:lang w:val="uk-UA"/>
              </w:rPr>
            </w:pPr>
          </w:p>
        </w:tc>
      </w:tr>
      <w:tr w:rsidR="00F1418C" w:rsidRPr="005B24D6">
        <w:trPr>
          <w:trHeight w:val="1500"/>
        </w:trPr>
        <w:tc>
          <w:tcPr>
            <w:tcW w:w="569" w:type="dxa"/>
          </w:tcPr>
          <w:p w:rsidR="00F1418C" w:rsidRPr="005B24D6" w:rsidRDefault="00F1418C">
            <w:pPr>
              <w:spacing w:line="273" w:lineRule="auto"/>
              <w:rPr>
                <w:lang w:val="uk-UA"/>
              </w:rPr>
            </w:pPr>
          </w:p>
          <w:p w:rsidR="00F1418C" w:rsidRPr="005B24D6" w:rsidRDefault="00F1418C">
            <w:pPr>
              <w:spacing w:line="273" w:lineRule="auto"/>
              <w:rPr>
                <w:lang w:val="uk-UA"/>
              </w:rPr>
            </w:pPr>
          </w:p>
          <w:p w:rsidR="00F1418C" w:rsidRPr="005B24D6" w:rsidRDefault="009E01DA">
            <w:pPr>
              <w:spacing w:line="273" w:lineRule="auto"/>
              <w:rPr>
                <w:lang w:val="uk-UA"/>
              </w:rPr>
            </w:pPr>
            <w:r w:rsidRPr="005B24D6">
              <w:rPr>
                <w:lang w:val="uk-UA"/>
              </w:rPr>
              <w:t>1.4.</w:t>
            </w:r>
          </w:p>
        </w:tc>
        <w:tc>
          <w:tcPr>
            <w:tcW w:w="7735" w:type="dxa"/>
          </w:tcPr>
          <w:p w:rsidR="00F1418C" w:rsidRPr="005B24D6" w:rsidRDefault="009E01DA" w:rsidP="00E41BE6">
            <w:pPr>
              <w:spacing w:line="273" w:lineRule="auto"/>
              <w:rPr>
                <w:lang w:val="uk-UA"/>
              </w:rPr>
            </w:pPr>
            <w:r w:rsidRPr="005B24D6">
              <w:rPr>
                <w:lang w:val="uk-UA"/>
              </w:rPr>
              <w:t>Код ЄДРПОУ – для юридичних осіб/реєстраційний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w:t>
            </w:r>
            <w:r w:rsidR="00E41BE6" w:rsidRPr="005B24D6">
              <w:rPr>
                <w:lang w:val="uk-UA"/>
              </w:rPr>
              <w:t xml:space="preserve"> </w:t>
            </w:r>
            <w:r w:rsidRPr="005B24D6">
              <w:rPr>
                <w:lang w:val="uk-UA"/>
              </w:rPr>
              <w:t>платежі за серією та номером паспорт) – для ФОП та фізичних осіб</w:t>
            </w:r>
          </w:p>
        </w:tc>
        <w:tc>
          <w:tcPr>
            <w:tcW w:w="1765" w:type="dxa"/>
          </w:tcPr>
          <w:p w:rsidR="00F1418C" w:rsidRPr="005B24D6" w:rsidRDefault="00F1418C">
            <w:pPr>
              <w:spacing w:line="273" w:lineRule="auto"/>
              <w:rPr>
                <w:lang w:val="uk-UA"/>
              </w:rPr>
            </w:pPr>
          </w:p>
        </w:tc>
      </w:tr>
      <w:tr w:rsidR="00F1418C" w:rsidRPr="005B24D6">
        <w:trPr>
          <w:trHeight w:val="300"/>
        </w:trPr>
        <w:tc>
          <w:tcPr>
            <w:tcW w:w="569" w:type="dxa"/>
          </w:tcPr>
          <w:p w:rsidR="00F1418C" w:rsidRPr="005B24D6" w:rsidRDefault="009E01DA">
            <w:pPr>
              <w:spacing w:line="273" w:lineRule="auto"/>
              <w:rPr>
                <w:lang w:val="uk-UA"/>
              </w:rPr>
            </w:pPr>
            <w:r w:rsidRPr="005B24D6">
              <w:rPr>
                <w:lang w:val="uk-UA"/>
              </w:rPr>
              <w:t>1.5.</w:t>
            </w:r>
          </w:p>
        </w:tc>
        <w:tc>
          <w:tcPr>
            <w:tcW w:w="7735" w:type="dxa"/>
          </w:tcPr>
          <w:p w:rsidR="00F1418C" w:rsidRPr="005B24D6" w:rsidRDefault="009E01DA">
            <w:pPr>
              <w:spacing w:line="273" w:lineRule="auto"/>
              <w:rPr>
                <w:lang w:val="uk-UA"/>
              </w:rPr>
            </w:pPr>
            <w:r w:rsidRPr="005B24D6">
              <w:rPr>
                <w:lang w:val="uk-UA"/>
              </w:rPr>
              <w:t>ІПН (Індивідуальний податковий номер)</w:t>
            </w:r>
          </w:p>
        </w:tc>
        <w:tc>
          <w:tcPr>
            <w:tcW w:w="1765" w:type="dxa"/>
          </w:tcPr>
          <w:p w:rsidR="00F1418C" w:rsidRPr="005B24D6" w:rsidRDefault="00F1418C">
            <w:pPr>
              <w:spacing w:line="273" w:lineRule="auto"/>
              <w:rPr>
                <w:lang w:val="uk-UA"/>
              </w:rPr>
            </w:pPr>
          </w:p>
        </w:tc>
      </w:tr>
      <w:tr w:rsidR="00F1418C" w:rsidRPr="005B24D6">
        <w:trPr>
          <w:trHeight w:val="300"/>
        </w:trPr>
        <w:tc>
          <w:tcPr>
            <w:tcW w:w="10069" w:type="dxa"/>
            <w:gridSpan w:val="3"/>
          </w:tcPr>
          <w:p w:rsidR="00F1418C" w:rsidRPr="005B24D6" w:rsidRDefault="009E01DA" w:rsidP="00E41BE6">
            <w:pPr>
              <w:spacing w:line="273" w:lineRule="auto"/>
              <w:rPr>
                <w:lang w:val="uk-UA"/>
              </w:rPr>
            </w:pPr>
            <w:r w:rsidRPr="005B24D6">
              <w:rPr>
                <w:lang w:val="uk-UA"/>
              </w:rPr>
              <w:t xml:space="preserve">Розділ 2. Інформація про керівників </w:t>
            </w:r>
            <w:r w:rsidR="00E41BE6" w:rsidRPr="005B24D6">
              <w:rPr>
                <w:lang w:val="uk-UA"/>
              </w:rPr>
              <w:t>учасника</w:t>
            </w:r>
            <w:r w:rsidRPr="005B24D6">
              <w:rPr>
                <w:lang w:val="uk-UA"/>
              </w:rPr>
              <w:t>:</w:t>
            </w:r>
          </w:p>
        </w:tc>
      </w:tr>
      <w:tr w:rsidR="00F1418C" w:rsidRPr="005B24D6" w:rsidTr="0084795D">
        <w:trPr>
          <w:trHeight w:val="269"/>
        </w:trPr>
        <w:tc>
          <w:tcPr>
            <w:tcW w:w="569" w:type="dxa"/>
          </w:tcPr>
          <w:p w:rsidR="00F1418C" w:rsidRPr="005B24D6" w:rsidRDefault="009E01DA">
            <w:pPr>
              <w:spacing w:line="273" w:lineRule="auto"/>
              <w:rPr>
                <w:lang w:val="uk-UA"/>
              </w:rPr>
            </w:pPr>
            <w:r w:rsidRPr="005B24D6">
              <w:rPr>
                <w:lang w:val="uk-UA"/>
              </w:rPr>
              <w:t>2.1.</w:t>
            </w:r>
          </w:p>
        </w:tc>
        <w:tc>
          <w:tcPr>
            <w:tcW w:w="7735" w:type="dxa"/>
          </w:tcPr>
          <w:p w:rsidR="00F1418C" w:rsidRPr="00A63276" w:rsidRDefault="0084795D" w:rsidP="0084795D">
            <w:pPr>
              <w:spacing w:line="273" w:lineRule="auto"/>
              <w:rPr>
                <w:lang w:val="uk-UA"/>
              </w:rPr>
            </w:pPr>
            <w:r w:rsidRPr="00A63276">
              <w:rPr>
                <w:lang w:val="uk-UA"/>
              </w:rPr>
              <w:t xml:space="preserve">П.І.Б., посада </w:t>
            </w:r>
            <w:r w:rsidR="009E01DA" w:rsidRPr="00A63276">
              <w:rPr>
                <w:lang w:val="uk-UA"/>
              </w:rPr>
              <w:t>керівника</w:t>
            </w:r>
          </w:p>
        </w:tc>
        <w:tc>
          <w:tcPr>
            <w:tcW w:w="1765" w:type="dxa"/>
          </w:tcPr>
          <w:p w:rsidR="00F1418C" w:rsidRPr="005B24D6" w:rsidRDefault="00F1418C">
            <w:pPr>
              <w:spacing w:line="273" w:lineRule="auto"/>
              <w:rPr>
                <w:lang w:val="uk-UA"/>
              </w:rPr>
            </w:pPr>
          </w:p>
        </w:tc>
      </w:tr>
      <w:tr w:rsidR="00F1418C" w:rsidRPr="005B24D6" w:rsidTr="0084795D">
        <w:trPr>
          <w:trHeight w:val="358"/>
        </w:trPr>
        <w:tc>
          <w:tcPr>
            <w:tcW w:w="569" w:type="dxa"/>
          </w:tcPr>
          <w:p w:rsidR="00F1418C" w:rsidRPr="005B24D6" w:rsidRDefault="009E01DA">
            <w:pPr>
              <w:spacing w:line="273" w:lineRule="auto"/>
              <w:rPr>
                <w:lang w:val="uk-UA"/>
              </w:rPr>
            </w:pPr>
            <w:r w:rsidRPr="005B24D6">
              <w:rPr>
                <w:lang w:val="uk-UA"/>
              </w:rPr>
              <w:t>2.2.</w:t>
            </w:r>
          </w:p>
        </w:tc>
        <w:tc>
          <w:tcPr>
            <w:tcW w:w="7735" w:type="dxa"/>
          </w:tcPr>
          <w:p w:rsidR="00F1418C" w:rsidRPr="00A63276" w:rsidRDefault="009E01DA" w:rsidP="0084795D">
            <w:pPr>
              <w:spacing w:line="273" w:lineRule="auto"/>
              <w:rPr>
                <w:lang w:val="uk-UA"/>
              </w:rPr>
            </w:pPr>
            <w:r w:rsidRPr="00A63276">
              <w:rPr>
                <w:lang w:val="uk-UA"/>
              </w:rPr>
              <w:t>П.І.Б., головного бухгалтера</w:t>
            </w:r>
          </w:p>
        </w:tc>
        <w:tc>
          <w:tcPr>
            <w:tcW w:w="1765" w:type="dxa"/>
          </w:tcPr>
          <w:p w:rsidR="00F1418C" w:rsidRPr="005B24D6" w:rsidRDefault="00F1418C">
            <w:pPr>
              <w:spacing w:line="273" w:lineRule="auto"/>
              <w:rPr>
                <w:lang w:val="uk-UA"/>
              </w:rPr>
            </w:pPr>
          </w:p>
        </w:tc>
      </w:tr>
      <w:tr w:rsidR="00F1418C" w:rsidRPr="005B24D6" w:rsidTr="0084795D">
        <w:trPr>
          <w:trHeight w:val="278"/>
        </w:trPr>
        <w:tc>
          <w:tcPr>
            <w:tcW w:w="569" w:type="dxa"/>
          </w:tcPr>
          <w:p w:rsidR="00F1418C" w:rsidRPr="005B24D6" w:rsidRDefault="009E01DA">
            <w:pPr>
              <w:spacing w:line="273" w:lineRule="auto"/>
              <w:rPr>
                <w:lang w:val="uk-UA"/>
              </w:rPr>
            </w:pPr>
            <w:r w:rsidRPr="005B24D6">
              <w:rPr>
                <w:lang w:val="uk-UA"/>
              </w:rPr>
              <w:t>2.3.</w:t>
            </w:r>
          </w:p>
        </w:tc>
        <w:tc>
          <w:tcPr>
            <w:tcW w:w="7735" w:type="dxa"/>
          </w:tcPr>
          <w:p w:rsidR="00F1418C" w:rsidRPr="00A63276" w:rsidRDefault="0084795D" w:rsidP="0084795D">
            <w:pPr>
              <w:spacing w:line="273" w:lineRule="auto"/>
              <w:rPr>
                <w:lang w:val="uk-UA"/>
              </w:rPr>
            </w:pPr>
            <w:r w:rsidRPr="00A63276">
              <w:rPr>
                <w:lang w:val="uk-UA"/>
              </w:rPr>
              <w:t xml:space="preserve">П.І.Б., посада, телефон, </w:t>
            </w:r>
            <w:r w:rsidRPr="00A63276">
              <w:rPr>
                <w:bCs/>
                <w:lang w:val="uk-UA"/>
              </w:rPr>
              <w:t>e-</w:t>
            </w:r>
            <w:proofErr w:type="spellStart"/>
            <w:r w:rsidRPr="00A63276">
              <w:rPr>
                <w:bCs/>
                <w:lang w:val="uk-UA"/>
              </w:rPr>
              <w:t>mail</w:t>
            </w:r>
            <w:proofErr w:type="spellEnd"/>
            <w:r w:rsidRPr="00A63276">
              <w:rPr>
                <w:lang w:val="uk-UA"/>
              </w:rPr>
              <w:t xml:space="preserve"> контактної </w:t>
            </w:r>
            <w:r w:rsidR="009E01DA" w:rsidRPr="00A63276">
              <w:rPr>
                <w:lang w:val="uk-UA"/>
              </w:rPr>
              <w:t>особи</w:t>
            </w:r>
          </w:p>
        </w:tc>
        <w:tc>
          <w:tcPr>
            <w:tcW w:w="1765" w:type="dxa"/>
          </w:tcPr>
          <w:p w:rsidR="00F1418C" w:rsidRPr="005B24D6" w:rsidRDefault="00F1418C">
            <w:pPr>
              <w:spacing w:line="273" w:lineRule="auto"/>
              <w:rPr>
                <w:lang w:val="uk-UA"/>
              </w:rPr>
            </w:pPr>
          </w:p>
        </w:tc>
      </w:tr>
      <w:tr w:rsidR="00F1418C" w:rsidRPr="005B24D6">
        <w:trPr>
          <w:trHeight w:val="300"/>
        </w:trPr>
        <w:tc>
          <w:tcPr>
            <w:tcW w:w="10069" w:type="dxa"/>
            <w:gridSpan w:val="3"/>
          </w:tcPr>
          <w:p w:rsidR="00F1418C" w:rsidRPr="005B24D6" w:rsidRDefault="009E01DA" w:rsidP="00E41BE6">
            <w:pPr>
              <w:spacing w:line="273" w:lineRule="auto"/>
              <w:rPr>
                <w:lang w:val="uk-UA"/>
              </w:rPr>
            </w:pPr>
            <w:r w:rsidRPr="005B24D6">
              <w:rPr>
                <w:lang w:val="uk-UA"/>
              </w:rPr>
              <w:t xml:space="preserve">Розділ 3. Інформація про власників </w:t>
            </w:r>
            <w:r w:rsidR="00E41BE6" w:rsidRPr="005B24D6">
              <w:rPr>
                <w:lang w:val="uk-UA"/>
              </w:rPr>
              <w:t>учасника</w:t>
            </w:r>
            <w:r w:rsidRPr="005B24D6">
              <w:rPr>
                <w:lang w:val="uk-UA"/>
              </w:rPr>
              <w:t>:</w:t>
            </w:r>
          </w:p>
        </w:tc>
      </w:tr>
      <w:tr w:rsidR="00F1418C" w:rsidRPr="005B24D6">
        <w:trPr>
          <w:trHeight w:val="740"/>
        </w:trPr>
        <w:tc>
          <w:tcPr>
            <w:tcW w:w="569" w:type="dxa"/>
          </w:tcPr>
          <w:p w:rsidR="00F1418C" w:rsidRPr="005B24D6" w:rsidRDefault="00F1418C">
            <w:pPr>
              <w:spacing w:line="273" w:lineRule="auto"/>
              <w:rPr>
                <w:lang w:val="uk-UA"/>
              </w:rPr>
            </w:pPr>
          </w:p>
          <w:p w:rsidR="00F1418C" w:rsidRPr="005B24D6" w:rsidRDefault="009E01DA">
            <w:pPr>
              <w:spacing w:line="273" w:lineRule="auto"/>
              <w:rPr>
                <w:lang w:val="uk-UA"/>
              </w:rPr>
            </w:pPr>
            <w:r w:rsidRPr="005B24D6">
              <w:rPr>
                <w:lang w:val="uk-UA"/>
              </w:rPr>
              <w:t>3.1.</w:t>
            </w:r>
          </w:p>
        </w:tc>
        <w:tc>
          <w:tcPr>
            <w:tcW w:w="7735" w:type="dxa"/>
          </w:tcPr>
          <w:p w:rsidR="00F1418C" w:rsidRPr="005B24D6" w:rsidRDefault="009E01DA">
            <w:pPr>
              <w:spacing w:line="273" w:lineRule="auto"/>
              <w:rPr>
                <w:lang w:val="uk-UA"/>
              </w:rPr>
            </w:pPr>
            <w:r w:rsidRPr="005B24D6">
              <w:rPr>
                <w:lang w:val="uk-UA"/>
              </w:rPr>
              <w:t>Найменування, організаційно-правова форма та код за ЄДРПОУ – для юридичних осіб / П.І.Б., реєстраційний номер облікової картки платника</w:t>
            </w:r>
          </w:p>
          <w:p w:rsidR="00F1418C" w:rsidRPr="005B24D6" w:rsidRDefault="009E01DA">
            <w:pPr>
              <w:spacing w:line="273" w:lineRule="auto"/>
              <w:rPr>
                <w:lang w:val="uk-UA"/>
              </w:rPr>
            </w:pPr>
            <w:r w:rsidRPr="005B24D6">
              <w:rPr>
                <w:lang w:val="uk-UA"/>
              </w:rPr>
              <w:t>податків (за наявності) для фізичних осіб</w:t>
            </w:r>
          </w:p>
        </w:tc>
        <w:tc>
          <w:tcPr>
            <w:tcW w:w="1765" w:type="dxa"/>
          </w:tcPr>
          <w:p w:rsidR="00F1418C" w:rsidRPr="005B24D6" w:rsidRDefault="00F1418C">
            <w:pPr>
              <w:spacing w:line="273" w:lineRule="auto"/>
              <w:rPr>
                <w:lang w:val="uk-UA"/>
              </w:rPr>
            </w:pPr>
          </w:p>
        </w:tc>
      </w:tr>
      <w:tr w:rsidR="00F1418C" w:rsidRPr="005B24D6">
        <w:trPr>
          <w:trHeight w:val="300"/>
        </w:trPr>
        <w:tc>
          <w:tcPr>
            <w:tcW w:w="10069" w:type="dxa"/>
            <w:gridSpan w:val="3"/>
          </w:tcPr>
          <w:p w:rsidR="00F1418C" w:rsidRPr="005B24D6" w:rsidRDefault="009E01DA" w:rsidP="009216E1">
            <w:pPr>
              <w:spacing w:line="273" w:lineRule="auto"/>
              <w:rPr>
                <w:lang w:val="uk-UA"/>
              </w:rPr>
            </w:pPr>
            <w:r w:rsidRPr="005B24D6">
              <w:rPr>
                <w:lang w:val="uk-UA"/>
              </w:rPr>
              <w:t xml:space="preserve">Розділ 4. Контактна інформація про </w:t>
            </w:r>
            <w:r w:rsidR="009216E1" w:rsidRPr="005B24D6">
              <w:rPr>
                <w:lang w:val="uk-UA"/>
              </w:rPr>
              <w:t>учасника</w:t>
            </w:r>
            <w:r w:rsidRPr="005B24D6">
              <w:rPr>
                <w:lang w:val="uk-UA"/>
              </w:rPr>
              <w:t>:</w:t>
            </w:r>
          </w:p>
        </w:tc>
      </w:tr>
      <w:tr w:rsidR="00F1418C" w:rsidRPr="005B24D6">
        <w:trPr>
          <w:trHeight w:val="300"/>
        </w:trPr>
        <w:tc>
          <w:tcPr>
            <w:tcW w:w="569" w:type="dxa"/>
          </w:tcPr>
          <w:p w:rsidR="00F1418C" w:rsidRPr="005B24D6" w:rsidRDefault="009E01DA">
            <w:pPr>
              <w:spacing w:line="273" w:lineRule="auto"/>
              <w:rPr>
                <w:lang w:val="uk-UA"/>
              </w:rPr>
            </w:pPr>
            <w:r w:rsidRPr="005B24D6">
              <w:rPr>
                <w:lang w:val="uk-UA"/>
              </w:rPr>
              <w:t>4.1.</w:t>
            </w:r>
          </w:p>
        </w:tc>
        <w:tc>
          <w:tcPr>
            <w:tcW w:w="7735" w:type="dxa"/>
          </w:tcPr>
          <w:p w:rsidR="00F1418C" w:rsidRPr="005B24D6" w:rsidRDefault="002E09EE">
            <w:pPr>
              <w:spacing w:line="273" w:lineRule="auto"/>
              <w:rPr>
                <w:lang w:val="uk-UA"/>
              </w:rPr>
            </w:pPr>
            <w:r w:rsidRPr="005B24D6">
              <w:rPr>
                <w:lang w:val="uk-UA"/>
              </w:rPr>
              <w:t>Фактичне м</w:t>
            </w:r>
            <w:r w:rsidR="009E01DA" w:rsidRPr="005B24D6">
              <w:rPr>
                <w:lang w:val="uk-UA"/>
              </w:rPr>
              <w:t>ісцезнаходження</w:t>
            </w:r>
          </w:p>
        </w:tc>
        <w:tc>
          <w:tcPr>
            <w:tcW w:w="1765" w:type="dxa"/>
          </w:tcPr>
          <w:p w:rsidR="00F1418C" w:rsidRPr="005B24D6" w:rsidRDefault="00F1418C">
            <w:pPr>
              <w:spacing w:line="273" w:lineRule="auto"/>
              <w:rPr>
                <w:lang w:val="uk-UA"/>
              </w:rPr>
            </w:pPr>
          </w:p>
        </w:tc>
      </w:tr>
      <w:tr w:rsidR="00F1418C" w:rsidRPr="005B24D6">
        <w:trPr>
          <w:trHeight w:val="300"/>
        </w:trPr>
        <w:tc>
          <w:tcPr>
            <w:tcW w:w="569" w:type="dxa"/>
          </w:tcPr>
          <w:p w:rsidR="00F1418C" w:rsidRPr="005B24D6" w:rsidRDefault="009E01DA">
            <w:pPr>
              <w:spacing w:line="273" w:lineRule="auto"/>
              <w:rPr>
                <w:lang w:val="uk-UA"/>
              </w:rPr>
            </w:pPr>
            <w:r w:rsidRPr="005B24D6">
              <w:rPr>
                <w:lang w:val="uk-UA"/>
              </w:rPr>
              <w:t>4.2.</w:t>
            </w:r>
          </w:p>
        </w:tc>
        <w:tc>
          <w:tcPr>
            <w:tcW w:w="7735" w:type="dxa"/>
          </w:tcPr>
          <w:p w:rsidR="00F1418C" w:rsidRPr="005B24D6" w:rsidRDefault="009E01DA">
            <w:pPr>
              <w:spacing w:line="273" w:lineRule="auto"/>
              <w:rPr>
                <w:lang w:val="uk-UA"/>
              </w:rPr>
            </w:pPr>
            <w:r w:rsidRPr="005B24D6">
              <w:rPr>
                <w:lang w:val="uk-UA"/>
              </w:rPr>
              <w:t>Адреса реєстрації</w:t>
            </w:r>
          </w:p>
        </w:tc>
        <w:tc>
          <w:tcPr>
            <w:tcW w:w="1765" w:type="dxa"/>
          </w:tcPr>
          <w:p w:rsidR="00F1418C" w:rsidRPr="005B24D6" w:rsidRDefault="00F1418C">
            <w:pPr>
              <w:spacing w:line="273" w:lineRule="auto"/>
              <w:rPr>
                <w:lang w:val="uk-UA"/>
              </w:rPr>
            </w:pPr>
          </w:p>
        </w:tc>
      </w:tr>
      <w:tr w:rsidR="00F1418C" w:rsidRPr="005B24D6">
        <w:trPr>
          <w:trHeight w:val="300"/>
        </w:trPr>
        <w:tc>
          <w:tcPr>
            <w:tcW w:w="569" w:type="dxa"/>
          </w:tcPr>
          <w:p w:rsidR="00F1418C" w:rsidRPr="005B24D6" w:rsidRDefault="009E01DA">
            <w:pPr>
              <w:spacing w:line="273" w:lineRule="auto"/>
              <w:rPr>
                <w:lang w:val="uk-UA"/>
              </w:rPr>
            </w:pPr>
            <w:r w:rsidRPr="005B24D6">
              <w:rPr>
                <w:lang w:val="uk-UA"/>
              </w:rPr>
              <w:t>4.3.</w:t>
            </w:r>
          </w:p>
        </w:tc>
        <w:tc>
          <w:tcPr>
            <w:tcW w:w="7735" w:type="dxa"/>
          </w:tcPr>
          <w:p w:rsidR="00F1418C" w:rsidRPr="005B24D6" w:rsidRDefault="009E01DA">
            <w:pPr>
              <w:spacing w:line="273" w:lineRule="auto"/>
              <w:rPr>
                <w:lang w:val="uk-UA"/>
              </w:rPr>
            </w:pPr>
            <w:r w:rsidRPr="005B24D6">
              <w:rPr>
                <w:lang w:val="uk-UA"/>
              </w:rPr>
              <w:t>Телефон</w:t>
            </w:r>
          </w:p>
        </w:tc>
        <w:tc>
          <w:tcPr>
            <w:tcW w:w="1765" w:type="dxa"/>
          </w:tcPr>
          <w:p w:rsidR="00F1418C" w:rsidRPr="005B24D6" w:rsidRDefault="00F1418C">
            <w:pPr>
              <w:spacing w:line="273" w:lineRule="auto"/>
              <w:rPr>
                <w:lang w:val="uk-UA"/>
              </w:rPr>
            </w:pPr>
          </w:p>
        </w:tc>
      </w:tr>
      <w:tr w:rsidR="00F1418C" w:rsidRPr="005B24D6">
        <w:trPr>
          <w:trHeight w:val="300"/>
        </w:trPr>
        <w:tc>
          <w:tcPr>
            <w:tcW w:w="569" w:type="dxa"/>
          </w:tcPr>
          <w:p w:rsidR="00F1418C" w:rsidRPr="005B24D6" w:rsidRDefault="009E01DA">
            <w:pPr>
              <w:spacing w:line="273" w:lineRule="auto"/>
              <w:rPr>
                <w:lang w:val="uk-UA"/>
              </w:rPr>
            </w:pPr>
            <w:r w:rsidRPr="005B24D6">
              <w:rPr>
                <w:lang w:val="uk-UA"/>
              </w:rPr>
              <w:t>4.4.</w:t>
            </w:r>
          </w:p>
        </w:tc>
        <w:tc>
          <w:tcPr>
            <w:tcW w:w="7735" w:type="dxa"/>
          </w:tcPr>
          <w:p w:rsidR="00F1418C" w:rsidRPr="005B24D6" w:rsidRDefault="009E01DA">
            <w:pPr>
              <w:spacing w:line="273" w:lineRule="auto"/>
              <w:rPr>
                <w:lang w:val="uk-UA"/>
              </w:rPr>
            </w:pPr>
            <w:r w:rsidRPr="005B24D6">
              <w:rPr>
                <w:lang w:val="uk-UA"/>
              </w:rPr>
              <w:t>Факс</w:t>
            </w:r>
          </w:p>
        </w:tc>
        <w:tc>
          <w:tcPr>
            <w:tcW w:w="1765" w:type="dxa"/>
          </w:tcPr>
          <w:p w:rsidR="00F1418C" w:rsidRPr="005B24D6" w:rsidRDefault="00F1418C">
            <w:pPr>
              <w:spacing w:line="273" w:lineRule="auto"/>
              <w:rPr>
                <w:lang w:val="uk-UA"/>
              </w:rPr>
            </w:pPr>
          </w:p>
        </w:tc>
      </w:tr>
      <w:tr w:rsidR="00F1418C" w:rsidRPr="005B24D6">
        <w:trPr>
          <w:trHeight w:val="300"/>
        </w:trPr>
        <w:tc>
          <w:tcPr>
            <w:tcW w:w="569" w:type="dxa"/>
          </w:tcPr>
          <w:p w:rsidR="00F1418C" w:rsidRPr="005B24D6" w:rsidRDefault="009E01DA">
            <w:pPr>
              <w:spacing w:line="273" w:lineRule="auto"/>
              <w:rPr>
                <w:lang w:val="uk-UA"/>
              </w:rPr>
            </w:pPr>
            <w:r w:rsidRPr="005B24D6">
              <w:rPr>
                <w:lang w:val="uk-UA"/>
              </w:rPr>
              <w:t>4.5.</w:t>
            </w:r>
          </w:p>
        </w:tc>
        <w:tc>
          <w:tcPr>
            <w:tcW w:w="7735" w:type="dxa"/>
          </w:tcPr>
          <w:p w:rsidR="00F1418C" w:rsidRPr="005B24D6" w:rsidRDefault="009E01DA">
            <w:pPr>
              <w:spacing w:line="273" w:lineRule="auto"/>
              <w:rPr>
                <w:lang w:val="uk-UA"/>
              </w:rPr>
            </w:pPr>
            <w:r w:rsidRPr="005B24D6">
              <w:rPr>
                <w:lang w:val="uk-UA"/>
              </w:rPr>
              <w:t>E-</w:t>
            </w:r>
            <w:proofErr w:type="spellStart"/>
            <w:r w:rsidRPr="005B24D6">
              <w:rPr>
                <w:lang w:val="uk-UA"/>
              </w:rPr>
              <w:t>mail</w:t>
            </w:r>
            <w:proofErr w:type="spellEnd"/>
          </w:p>
        </w:tc>
        <w:tc>
          <w:tcPr>
            <w:tcW w:w="1765" w:type="dxa"/>
          </w:tcPr>
          <w:p w:rsidR="00F1418C" w:rsidRPr="005B24D6" w:rsidRDefault="00F1418C">
            <w:pPr>
              <w:spacing w:line="273" w:lineRule="auto"/>
              <w:rPr>
                <w:lang w:val="uk-UA"/>
              </w:rPr>
            </w:pPr>
          </w:p>
        </w:tc>
      </w:tr>
      <w:tr w:rsidR="00F1418C" w:rsidRPr="005B24D6">
        <w:trPr>
          <w:trHeight w:val="300"/>
        </w:trPr>
        <w:tc>
          <w:tcPr>
            <w:tcW w:w="569" w:type="dxa"/>
          </w:tcPr>
          <w:p w:rsidR="00F1418C" w:rsidRPr="005B24D6" w:rsidRDefault="009E01DA">
            <w:pPr>
              <w:spacing w:line="273" w:lineRule="auto"/>
              <w:rPr>
                <w:lang w:val="uk-UA"/>
              </w:rPr>
            </w:pPr>
            <w:r w:rsidRPr="005B24D6">
              <w:rPr>
                <w:lang w:val="uk-UA"/>
              </w:rPr>
              <w:t>4.6.</w:t>
            </w:r>
          </w:p>
        </w:tc>
        <w:tc>
          <w:tcPr>
            <w:tcW w:w="7735" w:type="dxa"/>
          </w:tcPr>
          <w:p w:rsidR="00F1418C" w:rsidRPr="005B24D6" w:rsidRDefault="009E01DA">
            <w:pPr>
              <w:spacing w:line="273" w:lineRule="auto"/>
              <w:rPr>
                <w:lang w:val="uk-UA"/>
              </w:rPr>
            </w:pPr>
            <w:r w:rsidRPr="005B24D6">
              <w:rPr>
                <w:lang w:val="uk-UA"/>
              </w:rPr>
              <w:t>Веб-сайт</w:t>
            </w:r>
          </w:p>
        </w:tc>
        <w:tc>
          <w:tcPr>
            <w:tcW w:w="1765" w:type="dxa"/>
          </w:tcPr>
          <w:p w:rsidR="00F1418C" w:rsidRPr="005B24D6" w:rsidRDefault="00F1418C">
            <w:pPr>
              <w:spacing w:line="273" w:lineRule="auto"/>
              <w:rPr>
                <w:lang w:val="uk-UA"/>
              </w:rPr>
            </w:pPr>
          </w:p>
        </w:tc>
      </w:tr>
    </w:tbl>
    <w:p w:rsidR="009216E1" w:rsidRPr="005B24D6" w:rsidRDefault="009216E1" w:rsidP="009216E1">
      <w:pPr>
        <w:pStyle w:val="Body"/>
        <w:jc w:val="both"/>
        <w:rPr>
          <w:sz w:val="24"/>
          <w:szCs w:val="24"/>
        </w:rPr>
      </w:pPr>
    </w:p>
    <w:p w:rsidR="009216E1" w:rsidRPr="005B24D6" w:rsidRDefault="009216E1" w:rsidP="00495D44">
      <w:pPr>
        <w:pStyle w:val="Body"/>
        <w:ind w:firstLine="720"/>
        <w:jc w:val="both"/>
        <w:rPr>
          <w:rFonts w:ascii="Times New Roman" w:hAnsi="Times New Roman" w:cs="Times New Roman"/>
          <w:b/>
          <w:sz w:val="24"/>
          <w:szCs w:val="24"/>
        </w:rPr>
      </w:pPr>
      <w:r w:rsidRPr="005B24D6">
        <w:rPr>
          <w:rFonts w:ascii="Times New Roman" w:hAnsi="Times New Roman" w:cs="Times New Roman"/>
          <w:b/>
          <w:sz w:val="24"/>
          <w:szCs w:val="24"/>
        </w:rPr>
        <w:t>Примітка:</w:t>
      </w:r>
    </w:p>
    <w:p w:rsidR="009216E1" w:rsidRPr="005B24D6" w:rsidRDefault="009216E1" w:rsidP="00972728">
      <w:pPr>
        <w:pStyle w:val="Body"/>
        <w:ind w:firstLine="539"/>
        <w:jc w:val="both"/>
        <w:rPr>
          <w:rFonts w:ascii="Times New Roman" w:hAnsi="Times New Roman" w:cs="Times New Roman"/>
          <w:sz w:val="24"/>
          <w:szCs w:val="24"/>
        </w:rPr>
      </w:pPr>
      <w:r w:rsidRPr="005B24D6">
        <w:rPr>
          <w:rFonts w:ascii="Times New Roman" w:hAnsi="Times New Roman" w:cs="Times New Roman"/>
          <w:sz w:val="24"/>
          <w:szCs w:val="24"/>
        </w:rPr>
        <w:t>*Учасник гарант</w:t>
      </w:r>
      <w:r w:rsidR="00972728" w:rsidRPr="005B24D6">
        <w:rPr>
          <w:rFonts w:ascii="Times New Roman" w:hAnsi="Times New Roman" w:cs="Times New Roman"/>
          <w:sz w:val="24"/>
          <w:szCs w:val="24"/>
        </w:rPr>
        <w:t>ує достовірність наданих даних.</w:t>
      </w:r>
    </w:p>
    <w:p w:rsidR="00A40925" w:rsidRPr="005B24D6" w:rsidRDefault="009E01DA" w:rsidP="00A40925">
      <w:pPr>
        <w:spacing w:line="273" w:lineRule="auto"/>
        <w:rPr>
          <w:b/>
          <w:color w:val="000000"/>
          <w:lang w:val="uk-UA"/>
        </w:rPr>
      </w:pPr>
      <w:r w:rsidRPr="005B24D6">
        <w:rPr>
          <w:lang w:val="uk-UA"/>
        </w:rPr>
        <w:br w:type="page"/>
      </w:r>
    </w:p>
    <w:p w:rsidR="00454151" w:rsidRPr="005B24D6" w:rsidRDefault="00454151" w:rsidP="00454151">
      <w:pPr>
        <w:pBdr>
          <w:top w:val="nil"/>
          <w:left w:val="nil"/>
          <w:bottom w:val="nil"/>
          <w:right w:val="nil"/>
          <w:between w:val="nil"/>
        </w:pBdr>
        <w:spacing w:line="273" w:lineRule="auto"/>
        <w:ind w:left="539"/>
        <w:jc w:val="right"/>
        <w:rPr>
          <w:b/>
          <w:color w:val="000000"/>
          <w:lang w:val="uk-UA"/>
        </w:rPr>
      </w:pPr>
      <w:r w:rsidRPr="005B24D6">
        <w:rPr>
          <w:b/>
          <w:color w:val="000000"/>
          <w:lang w:val="uk-UA"/>
        </w:rPr>
        <w:t>Додаток 2</w:t>
      </w:r>
    </w:p>
    <w:p w:rsidR="00F1418C" w:rsidRPr="005B24D6" w:rsidRDefault="00F1418C" w:rsidP="00454151">
      <w:pPr>
        <w:spacing w:line="273" w:lineRule="auto"/>
        <w:jc w:val="right"/>
        <w:rPr>
          <w:lang w:val="uk-UA"/>
        </w:rPr>
      </w:pPr>
    </w:p>
    <w:p w:rsidR="00F1418C" w:rsidRPr="005B24D6" w:rsidRDefault="009E01DA" w:rsidP="00454151">
      <w:pPr>
        <w:pStyle w:val="1"/>
        <w:spacing w:line="273" w:lineRule="auto"/>
        <w:rPr>
          <w:sz w:val="24"/>
          <w:szCs w:val="24"/>
          <w:u w:val="single"/>
          <w:lang w:val="uk-UA"/>
        </w:rPr>
      </w:pPr>
      <w:bookmarkStart w:id="0" w:name="_j2kr316f02m0" w:colFirst="0" w:colLast="0"/>
      <w:bookmarkEnd w:id="0"/>
      <w:r w:rsidRPr="005B24D6">
        <w:rPr>
          <w:sz w:val="24"/>
          <w:szCs w:val="24"/>
          <w:lang w:val="uk-UA"/>
        </w:rPr>
        <w:t xml:space="preserve">Для підтвердження відповідності кваліфікаційним критеріям електронний майданчик у складі своєї кваліфікаційної пропозиції </w:t>
      </w:r>
      <w:r w:rsidRPr="005B24D6">
        <w:rPr>
          <w:sz w:val="24"/>
          <w:szCs w:val="24"/>
          <w:u w:val="single"/>
          <w:lang w:val="uk-UA"/>
        </w:rPr>
        <w:t>надає наступні документи</w:t>
      </w:r>
    </w:p>
    <w:p w:rsidR="00F1418C" w:rsidRPr="005B24D6" w:rsidRDefault="00F1418C">
      <w:pPr>
        <w:spacing w:line="273" w:lineRule="auto"/>
        <w:rPr>
          <w:lang w:val="uk-UA"/>
        </w:rPr>
      </w:pPr>
    </w:p>
    <w:tbl>
      <w:tblPr>
        <w:tblStyle w:val="11"/>
        <w:tblW w:w="10060"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424"/>
        <w:gridCol w:w="3543"/>
      </w:tblGrid>
      <w:tr w:rsidR="00F1418C" w:rsidRPr="005B24D6" w:rsidTr="00E66517">
        <w:trPr>
          <w:trHeight w:val="540"/>
        </w:trPr>
        <w:tc>
          <w:tcPr>
            <w:tcW w:w="2093" w:type="dxa"/>
          </w:tcPr>
          <w:p w:rsidR="00F1418C" w:rsidRPr="005B24D6" w:rsidRDefault="009E01DA" w:rsidP="0004227C">
            <w:pPr>
              <w:spacing w:line="273" w:lineRule="auto"/>
              <w:rPr>
                <w:lang w:val="uk-UA"/>
              </w:rPr>
            </w:pPr>
            <w:r w:rsidRPr="005B24D6">
              <w:rPr>
                <w:lang w:val="uk-UA"/>
              </w:rPr>
              <w:t>Кваліфікаційний</w:t>
            </w:r>
          </w:p>
          <w:p w:rsidR="00F1418C" w:rsidRPr="005B24D6" w:rsidRDefault="009E01DA" w:rsidP="0004227C">
            <w:pPr>
              <w:spacing w:line="273" w:lineRule="auto"/>
              <w:rPr>
                <w:lang w:val="uk-UA"/>
              </w:rPr>
            </w:pPr>
            <w:r w:rsidRPr="005B24D6">
              <w:rPr>
                <w:lang w:val="uk-UA"/>
              </w:rPr>
              <w:t>критерій</w:t>
            </w:r>
          </w:p>
        </w:tc>
        <w:tc>
          <w:tcPr>
            <w:tcW w:w="4424" w:type="dxa"/>
          </w:tcPr>
          <w:p w:rsidR="00F1418C" w:rsidRPr="005B24D6" w:rsidRDefault="009E01DA" w:rsidP="0004227C">
            <w:pPr>
              <w:spacing w:line="273" w:lineRule="auto"/>
              <w:rPr>
                <w:lang w:val="uk-UA"/>
              </w:rPr>
            </w:pPr>
            <w:r w:rsidRPr="005B24D6">
              <w:rPr>
                <w:lang w:val="uk-UA"/>
              </w:rPr>
              <w:t>Вимоги до критерію</w:t>
            </w:r>
          </w:p>
        </w:tc>
        <w:tc>
          <w:tcPr>
            <w:tcW w:w="3543" w:type="dxa"/>
          </w:tcPr>
          <w:p w:rsidR="00F1418C" w:rsidRPr="005B24D6" w:rsidRDefault="009E01DA" w:rsidP="0004227C">
            <w:pPr>
              <w:spacing w:line="273" w:lineRule="auto"/>
              <w:rPr>
                <w:lang w:val="uk-UA"/>
              </w:rPr>
            </w:pPr>
            <w:r w:rsidRPr="005B24D6">
              <w:rPr>
                <w:lang w:val="uk-UA"/>
              </w:rPr>
              <w:t>Документ, який</w:t>
            </w:r>
          </w:p>
          <w:p w:rsidR="00F1418C" w:rsidRPr="005B24D6" w:rsidRDefault="00535563" w:rsidP="0004227C">
            <w:pPr>
              <w:spacing w:line="273" w:lineRule="auto"/>
              <w:rPr>
                <w:lang w:val="uk-UA"/>
              </w:rPr>
            </w:pPr>
            <w:r w:rsidRPr="005B24D6">
              <w:rPr>
                <w:lang w:val="uk-UA"/>
              </w:rPr>
              <w:t>підтверджує відповідність</w:t>
            </w:r>
          </w:p>
        </w:tc>
      </w:tr>
      <w:tr w:rsidR="00F1418C" w:rsidRPr="009126E5" w:rsidTr="00E66517">
        <w:trPr>
          <w:trHeight w:val="1640"/>
        </w:trPr>
        <w:tc>
          <w:tcPr>
            <w:tcW w:w="2093" w:type="dxa"/>
          </w:tcPr>
          <w:p w:rsidR="00F1418C" w:rsidRPr="009126E5" w:rsidRDefault="009E01DA">
            <w:pPr>
              <w:spacing w:line="273" w:lineRule="auto"/>
              <w:ind w:left="141"/>
              <w:rPr>
                <w:lang w:val="uk-UA"/>
              </w:rPr>
            </w:pPr>
            <w:r w:rsidRPr="009126E5">
              <w:rPr>
                <w:lang w:val="uk-UA"/>
              </w:rPr>
              <w:t>1. Наявність працівників відповідної кваліфікації, які мають необхідні знання та досвід</w:t>
            </w:r>
          </w:p>
        </w:tc>
        <w:tc>
          <w:tcPr>
            <w:tcW w:w="4424" w:type="dxa"/>
          </w:tcPr>
          <w:p w:rsidR="00F1418C" w:rsidRPr="009126E5" w:rsidRDefault="009E01DA" w:rsidP="00175E29">
            <w:pPr>
              <w:spacing w:line="273" w:lineRule="auto"/>
              <w:ind w:left="141"/>
              <w:rPr>
                <w:lang w:val="uk-UA"/>
              </w:rPr>
            </w:pPr>
            <w:r w:rsidRPr="009126E5">
              <w:rPr>
                <w:lang w:val="uk-UA"/>
              </w:rPr>
              <w:t>1. Учасник повинен мати у складі</w:t>
            </w:r>
            <w:r w:rsidR="00B63C0E" w:rsidRPr="009126E5">
              <w:rPr>
                <w:lang w:val="uk-UA"/>
              </w:rPr>
              <w:t xml:space="preserve"> директора,</w:t>
            </w:r>
            <w:r w:rsidRPr="009126E5">
              <w:rPr>
                <w:lang w:val="uk-UA"/>
              </w:rPr>
              <w:t xml:space="preserve"> спеціалістів у сфері ІТ та фахівців, які безпосередньо здійснюють процес організації торгів на електронному майданчику</w:t>
            </w:r>
            <w:r w:rsidR="00175E29" w:rsidRPr="009126E5">
              <w:rPr>
                <w:lang w:val="uk-UA"/>
              </w:rPr>
              <w:t>, а також мати центр розробки ПЗ та підрозділ інформаційної безпеки</w:t>
            </w:r>
          </w:p>
        </w:tc>
        <w:tc>
          <w:tcPr>
            <w:tcW w:w="3543" w:type="dxa"/>
          </w:tcPr>
          <w:p w:rsidR="00F1418C" w:rsidRPr="009126E5" w:rsidRDefault="00B63C0E" w:rsidP="00C2248E">
            <w:pPr>
              <w:spacing w:line="273" w:lineRule="auto"/>
              <w:ind w:left="142"/>
              <w:rPr>
                <w:lang w:val="uk-UA"/>
              </w:rPr>
            </w:pPr>
            <w:r w:rsidRPr="009126E5">
              <w:rPr>
                <w:lang w:val="uk-UA"/>
              </w:rPr>
              <w:t>1.1.</w:t>
            </w:r>
            <w:r w:rsidR="009E01DA" w:rsidRPr="009126E5">
              <w:rPr>
                <w:lang w:val="uk-UA"/>
              </w:rPr>
              <w:t>Довідка щодо складу працівників електронн</w:t>
            </w:r>
            <w:r w:rsidRPr="009126E5">
              <w:rPr>
                <w:lang w:val="uk-UA"/>
              </w:rPr>
              <w:t>ого майданчика</w:t>
            </w:r>
            <w:r w:rsidR="00054D89">
              <w:rPr>
                <w:lang w:val="uk-UA"/>
              </w:rPr>
              <w:t>,</w:t>
            </w:r>
            <w:r w:rsidRPr="009126E5">
              <w:rPr>
                <w:lang w:val="uk-UA"/>
              </w:rPr>
              <w:t xml:space="preserve"> </w:t>
            </w:r>
            <w:r w:rsidR="00054D89" w:rsidRPr="009126E5">
              <w:rPr>
                <w:lang w:val="uk-UA"/>
              </w:rPr>
              <w:t xml:space="preserve">за </w:t>
            </w:r>
            <w:r w:rsidR="00054D89">
              <w:rPr>
                <w:lang w:val="uk-UA"/>
              </w:rPr>
              <w:t>формою, наведеною у таблиці №1</w:t>
            </w:r>
          </w:p>
          <w:p w:rsidR="00F1418C" w:rsidRPr="009126E5" w:rsidRDefault="00175E29" w:rsidP="00E66517">
            <w:pPr>
              <w:spacing w:line="273" w:lineRule="auto"/>
              <w:ind w:left="142"/>
              <w:rPr>
                <w:lang w:val="uk-UA"/>
              </w:rPr>
            </w:pPr>
            <w:r w:rsidRPr="009126E5">
              <w:rPr>
                <w:lang w:val="uk-UA"/>
              </w:rPr>
              <w:t xml:space="preserve">1.2. Довідка у довільному виглядів про наявність, кількість, розташування цих підрозділів та тип відносин з працівниками (в штаті, ЦПД, </w:t>
            </w:r>
            <w:proofErr w:type="spellStart"/>
            <w:r w:rsidRPr="009126E5">
              <w:rPr>
                <w:lang w:val="uk-UA"/>
              </w:rPr>
              <w:t>тошо</w:t>
            </w:r>
            <w:proofErr w:type="spellEnd"/>
            <w:r w:rsidRPr="009126E5">
              <w:rPr>
                <w:lang w:val="uk-UA"/>
              </w:rPr>
              <w:t xml:space="preserve">). Якщо </w:t>
            </w:r>
            <w:r w:rsidR="00E55AA6" w:rsidRPr="009126E5">
              <w:rPr>
                <w:lang w:val="uk-UA"/>
              </w:rPr>
              <w:t>електронний майданчик</w:t>
            </w:r>
            <w:r w:rsidRPr="009126E5">
              <w:rPr>
                <w:lang w:val="uk-UA"/>
              </w:rPr>
              <w:t xml:space="preserve"> не має власних підрозділів, надати документи, які свідчать про отримання таких послуг в </w:t>
            </w:r>
            <w:proofErr w:type="spellStart"/>
            <w:r w:rsidRPr="009126E5">
              <w:rPr>
                <w:lang w:val="uk-UA"/>
              </w:rPr>
              <w:t>аутсорсинг</w:t>
            </w:r>
            <w:proofErr w:type="spellEnd"/>
            <w:r w:rsidRPr="009126E5">
              <w:rPr>
                <w:lang w:val="uk-UA"/>
              </w:rPr>
              <w:t>.</w:t>
            </w:r>
          </w:p>
        </w:tc>
      </w:tr>
      <w:tr w:rsidR="00F1418C" w:rsidRPr="009126E5" w:rsidTr="00E66517">
        <w:trPr>
          <w:trHeight w:val="260"/>
        </w:trPr>
        <w:tc>
          <w:tcPr>
            <w:tcW w:w="2093" w:type="dxa"/>
            <w:tcBorders>
              <w:bottom w:val="nil"/>
            </w:tcBorders>
          </w:tcPr>
          <w:p w:rsidR="00F1418C" w:rsidRPr="009126E5" w:rsidRDefault="009E01DA">
            <w:pPr>
              <w:spacing w:line="273" w:lineRule="auto"/>
              <w:ind w:left="141"/>
              <w:rPr>
                <w:lang w:val="uk-UA"/>
              </w:rPr>
            </w:pPr>
            <w:r w:rsidRPr="009126E5">
              <w:rPr>
                <w:lang w:val="uk-UA"/>
              </w:rPr>
              <w:t>2. Наявність фінансової спроможності</w:t>
            </w:r>
          </w:p>
        </w:tc>
        <w:tc>
          <w:tcPr>
            <w:tcW w:w="4424" w:type="dxa"/>
            <w:tcBorders>
              <w:bottom w:val="nil"/>
            </w:tcBorders>
          </w:tcPr>
          <w:p w:rsidR="00F1418C" w:rsidRPr="009126E5" w:rsidRDefault="006A7C7C" w:rsidP="006A7C7C">
            <w:pPr>
              <w:spacing w:line="273" w:lineRule="auto"/>
              <w:ind w:left="141"/>
              <w:rPr>
                <w:lang w:val="uk-UA"/>
              </w:rPr>
            </w:pPr>
            <w:r w:rsidRPr="009126E5">
              <w:rPr>
                <w:lang w:val="uk-UA"/>
              </w:rPr>
              <w:t>1. Учасник повинен бути фінансово спроможним забезпечувати процес організації торгів на електронному майданчику</w:t>
            </w:r>
          </w:p>
        </w:tc>
        <w:tc>
          <w:tcPr>
            <w:tcW w:w="3543" w:type="dxa"/>
            <w:tcBorders>
              <w:bottom w:val="nil"/>
            </w:tcBorders>
          </w:tcPr>
          <w:p w:rsidR="00F1418C" w:rsidRPr="009126E5" w:rsidRDefault="008A3196" w:rsidP="00C2248E">
            <w:pPr>
              <w:spacing w:line="273" w:lineRule="auto"/>
              <w:ind w:left="142" w:right="10"/>
              <w:rPr>
                <w:lang w:val="uk-UA"/>
              </w:rPr>
            </w:pPr>
            <w:r w:rsidRPr="009126E5">
              <w:rPr>
                <w:lang w:val="uk-UA"/>
              </w:rPr>
              <w:t>2.1.</w:t>
            </w:r>
            <w:r w:rsidR="009E01DA" w:rsidRPr="009126E5">
              <w:rPr>
                <w:lang w:val="uk-UA"/>
              </w:rPr>
              <w:t xml:space="preserve"> Копія балансу підприємства (Форма №1) за останній звітний період.</w:t>
            </w:r>
          </w:p>
          <w:p w:rsidR="0027743A" w:rsidRPr="009126E5" w:rsidRDefault="0027743A" w:rsidP="0027743A">
            <w:pPr>
              <w:spacing w:line="273" w:lineRule="auto"/>
              <w:ind w:left="142" w:right="10"/>
              <w:rPr>
                <w:lang w:val="uk-UA"/>
              </w:rPr>
            </w:pPr>
            <w:r w:rsidRPr="009126E5">
              <w:rPr>
                <w:lang w:val="uk-UA"/>
              </w:rPr>
              <w:t>2.2.Копія звіту про фінансові результати (Форма №2) за останній звітний період. Документи, визначені пунктами 2.1. та 2.2.</w:t>
            </w:r>
            <w:r w:rsidRPr="009126E5">
              <w:rPr>
                <w:lang w:val="uk-UA"/>
              </w:rPr>
              <w:br/>
              <w:t>подаються разом з відміткою органу Статистики України про отримання/реєстрацію та Квитанцією №2.</w:t>
            </w:r>
          </w:p>
          <w:p w:rsidR="0027743A" w:rsidRPr="009126E5" w:rsidRDefault="0027743A" w:rsidP="0027743A">
            <w:pPr>
              <w:spacing w:line="273" w:lineRule="auto"/>
              <w:ind w:left="142" w:right="10"/>
              <w:rPr>
                <w:lang w:val="uk-UA"/>
              </w:rPr>
            </w:pPr>
            <w:r w:rsidRPr="009126E5">
              <w:rPr>
                <w:lang w:val="uk-UA"/>
              </w:rPr>
              <w:t>2.3.Довідка про відсутність (наявність) заборгованості за кредитами видана в 2018 році</w:t>
            </w:r>
          </w:p>
        </w:tc>
      </w:tr>
      <w:tr w:rsidR="00F1418C" w:rsidRPr="009126E5" w:rsidTr="00E66517">
        <w:trPr>
          <w:trHeight w:val="1594"/>
        </w:trPr>
        <w:tc>
          <w:tcPr>
            <w:tcW w:w="2093" w:type="dxa"/>
            <w:tcBorders>
              <w:bottom w:val="nil"/>
            </w:tcBorders>
          </w:tcPr>
          <w:p w:rsidR="00F1418C" w:rsidRPr="009126E5" w:rsidRDefault="009E01DA">
            <w:pPr>
              <w:spacing w:line="273" w:lineRule="auto"/>
              <w:ind w:left="141"/>
              <w:rPr>
                <w:lang w:val="uk-UA"/>
              </w:rPr>
            </w:pPr>
            <w:r w:rsidRPr="009126E5">
              <w:rPr>
                <w:lang w:val="uk-UA"/>
              </w:rPr>
              <w:t>3. Наявність досвіду надання відповідних послуг</w:t>
            </w:r>
          </w:p>
        </w:tc>
        <w:tc>
          <w:tcPr>
            <w:tcW w:w="4424" w:type="dxa"/>
            <w:tcBorders>
              <w:bottom w:val="nil"/>
            </w:tcBorders>
          </w:tcPr>
          <w:p w:rsidR="00F1418C" w:rsidRPr="009126E5" w:rsidRDefault="008A3196" w:rsidP="00A40925">
            <w:pPr>
              <w:tabs>
                <w:tab w:val="left" w:pos="612"/>
                <w:tab w:val="left" w:pos="1813"/>
                <w:tab w:val="left" w:pos="2993"/>
                <w:tab w:val="left" w:pos="3809"/>
              </w:tabs>
              <w:spacing w:line="273" w:lineRule="auto"/>
              <w:ind w:left="141" w:right="144"/>
              <w:rPr>
                <w:lang w:val="uk-UA"/>
              </w:rPr>
            </w:pPr>
            <w:r w:rsidRPr="009126E5">
              <w:rPr>
                <w:lang w:val="uk-UA"/>
              </w:rPr>
              <w:t>1.</w:t>
            </w:r>
            <w:r w:rsidR="006E6C85" w:rsidRPr="009126E5">
              <w:rPr>
                <w:lang w:val="uk-UA"/>
              </w:rPr>
              <w:t xml:space="preserve">Учасник повинен </w:t>
            </w:r>
            <w:r w:rsidR="009E01DA" w:rsidRPr="009126E5">
              <w:rPr>
                <w:lang w:val="uk-UA"/>
              </w:rPr>
              <w:t>мати</w:t>
            </w:r>
            <w:r w:rsidRPr="009126E5">
              <w:rPr>
                <w:lang w:val="uk-UA"/>
              </w:rPr>
              <w:t xml:space="preserve"> </w:t>
            </w:r>
            <w:r w:rsidR="009E01DA" w:rsidRPr="009126E5">
              <w:rPr>
                <w:lang w:val="uk-UA"/>
              </w:rPr>
              <w:t>договір (договори)</w:t>
            </w:r>
            <w:r w:rsidR="00E0134A" w:rsidRPr="009126E5">
              <w:rPr>
                <w:lang w:val="uk-UA"/>
              </w:rPr>
              <w:t xml:space="preserve"> з підприємствами, що не підпадають під дію закону про публічні закупівлі,</w:t>
            </w:r>
            <w:r w:rsidR="009E01DA" w:rsidRPr="009126E5">
              <w:rPr>
                <w:lang w:val="uk-UA"/>
              </w:rPr>
              <w:t xml:space="preserve"> з проведення торгів в електронній формі, укладений (і) не раніше </w:t>
            </w:r>
            <w:r w:rsidR="00A40925" w:rsidRPr="009126E5">
              <w:rPr>
                <w:lang w:val="uk-UA"/>
              </w:rPr>
              <w:t>2</w:t>
            </w:r>
            <w:r w:rsidR="009E01DA" w:rsidRPr="009126E5">
              <w:rPr>
                <w:lang w:val="uk-UA"/>
              </w:rPr>
              <w:t>-</w:t>
            </w:r>
            <w:r w:rsidR="00A40925" w:rsidRPr="009126E5">
              <w:rPr>
                <w:lang w:val="uk-UA"/>
              </w:rPr>
              <w:t>ох</w:t>
            </w:r>
            <w:r w:rsidR="009E01DA" w:rsidRPr="009126E5">
              <w:rPr>
                <w:lang w:val="uk-UA"/>
              </w:rPr>
              <w:t xml:space="preserve"> рок</w:t>
            </w:r>
            <w:r w:rsidR="00A40925" w:rsidRPr="009126E5">
              <w:rPr>
                <w:lang w:val="uk-UA"/>
              </w:rPr>
              <w:t>ів</w:t>
            </w:r>
            <w:r w:rsidR="009E01DA" w:rsidRPr="009126E5">
              <w:rPr>
                <w:lang w:val="uk-UA"/>
              </w:rPr>
              <w:t xml:space="preserve"> до початку прийому кваліфікаційних пропозицій</w:t>
            </w:r>
            <w:r w:rsidR="006243E4" w:rsidRPr="009126E5">
              <w:rPr>
                <w:lang w:val="uk-UA"/>
              </w:rPr>
              <w:t xml:space="preserve"> </w:t>
            </w:r>
          </w:p>
        </w:tc>
        <w:tc>
          <w:tcPr>
            <w:tcW w:w="3543" w:type="dxa"/>
            <w:tcBorders>
              <w:bottom w:val="nil"/>
            </w:tcBorders>
          </w:tcPr>
          <w:p w:rsidR="00F1418C" w:rsidRPr="009126E5" w:rsidRDefault="008A3196" w:rsidP="00C2248E">
            <w:pPr>
              <w:spacing w:line="273" w:lineRule="auto"/>
              <w:ind w:left="142"/>
              <w:rPr>
                <w:lang w:val="uk-UA"/>
              </w:rPr>
            </w:pPr>
            <w:r w:rsidRPr="009126E5">
              <w:rPr>
                <w:lang w:val="uk-UA"/>
              </w:rPr>
              <w:t>3.1.</w:t>
            </w:r>
            <w:r w:rsidR="009E01DA" w:rsidRPr="009126E5">
              <w:rPr>
                <w:lang w:val="uk-UA"/>
              </w:rPr>
              <w:t>Довідка щодо виконання аналогічних</w:t>
            </w:r>
            <w:r w:rsidR="006E6C85" w:rsidRPr="009126E5">
              <w:rPr>
                <w:lang w:val="uk-UA"/>
              </w:rPr>
              <w:t xml:space="preserve"> </w:t>
            </w:r>
            <w:r w:rsidR="009E01DA" w:rsidRPr="009126E5">
              <w:rPr>
                <w:lang w:val="uk-UA"/>
              </w:rPr>
              <w:t>договорів учасника</w:t>
            </w:r>
            <w:r w:rsidR="006E6C85" w:rsidRPr="009126E5">
              <w:rPr>
                <w:lang w:val="uk-UA"/>
              </w:rPr>
              <w:t xml:space="preserve"> </w:t>
            </w:r>
            <w:r w:rsidR="009E01DA" w:rsidRPr="009126E5">
              <w:rPr>
                <w:lang w:val="uk-UA"/>
              </w:rPr>
              <w:t>за</w:t>
            </w:r>
            <w:r w:rsidR="006E6C85" w:rsidRPr="009126E5">
              <w:rPr>
                <w:lang w:val="uk-UA"/>
              </w:rPr>
              <w:t xml:space="preserve"> </w:t>
            </w:r>
            <w:r w:rsidR="00054D89">
              <w:rPr>
                <w:lang w:val="uk-UA"/>
              </w:rPr>
              <w:t>формою, наведеною у таблиці №</w:t>
            </w:r>
            <w:r w:rsidR="009E01DA" w:rsidRPr="009126E5">
              <w:rPr>
                <w:lang w:val="uk-UA"/>
              </w:rPr>
              <w:t>2.</w:t>
            </w:r>
          </w:p>
        </w:tc>
      </w:tr>
      <w:tr w:rsidR="006E2600" w:rsidRPr="009126E5" w:rsidTr="00E66517">
        <w:trPr>
          <w:trHeight w:val="260"/>
        </w:trPr>
        <w:tc>
          <w:tcPr>
            <w:tcW w:w="2093" w:type="dxa"/>
            <w:tcBorders>
              <w:bottom w:val="nil"/>
            </w:tcBorders>
          </w:tcPr>
          <w:p w:rsidR="006E2600" w:rsidRPr="009126E5" w:rsidRDefault="006E6C85" w:rsidP="00E862B5">
            <w:pPr>
              <w:spacing w:line="23" w:lineRule="atLeast"/>
              <w:ind w:left="141"/>
              <w:rPr>
                <w:lang w:val="uk-UA"/>
              </w:rPr>
            </w:pPr>
            <w:r w:rsidRPr="009126E5">
              <w:rPr>
                <w:lang w:val="uk-UA"/>
              </w:rPr>
              <w:t xml:space="preserve">4. </w:t>
            </w:r>
            <w:r w:rsidR="00E862B5" w:rsidRPr="009126E5">
              <w:rPr>
                <w:lang w:val="uk-UA"/>
              </w:rPr>
              <w:t>Приклади</w:t>
            </w:r>
            <w:r w:rsidR="006E2600" w:rsidRPr="009126E5">
              <w:rPr>
                <w:lang w:val="uk-UA"/>
              </w:rPr>
              <w:t xml:space="preserve"> роб</w:t>
            </w:r>
            <w:r w:rsidR="00E862B5" w:rsidRPr="009126E5">
              <w:rPr>
                <w:lang w:val="uk-UA"/>
              </w:rPr>
              <w:t>і</w:t>
            </w:r>
            <w:r w:rsidR="006E2600" w:rsidRPr="009126E5">
              <w:rPr>
                <w:lang w:val="uk-UA"/>
              </w:rPr>
              <w:t>т</w:t>
            </w:r>
          </w:p>
        </w:tc>
        <w:tc>
          <w:tcPr>
            <w:tcW w:w="4424" w:type="dxa"/>
            <w:tcBorders>
              <w:bottom w:val="nil"/>
            </w:tcBorders>
          </w:tcPr>
          <w:p w:rsidR="006E2600" w:rsidRPr="009126E5" w:rsidRDefault="006E2600" w:rsidP="002F4C64">
            <w:pPr>
              <w:pStyle w:val="HTML"/>
              <w:numPr>
                <w:ilvl w:val="3"/>
                <w:numId w:val="2"/>
              </w:numPr>
              <w:shd w:val="clear" w:color="auto" w:fill="FFFFFF"/>
              <w:tabs>
                <w:tab w:val="clear" w:pos="2748"/>
                <w:tab w:val="left" w:pos="29"/>
              </w:tabs>
              <w:spacing w:line="274" w:lineRule="auto"/>
              <w:ind w:left="0" w:hanging="2569"/>
              <w:rPr>
                <w:lang w:val="uk-UA"/>
              </w:rPr>
            </w:pPr>
            <w:r w:rsidRPr="009126E5">
              <w:rPr>
                <w:rFonts w:ascii="Times New Roman" w:hAnsi="Times New Roman" w:cs="Times New Roman"/>
                <w:sz w:val="24"/>
                <w:szCs w:val="24"/>
                <w:lang w:val="uk-UA"/>
              </w:rPr>
              <w:t xml:space="preserve"> 1. </w:t>
            </w:r>
            <w:r w:rsidR="00247F1C" w:rsidRPr="009126E5">
              <w:rPr>
                <w:rFonts w:ascii="Times New Roman" w:hAnsi="Times New Roman" w:cs="Times New Roman"/>
                <w:sz w:val="24"/>
                <w:szCs w:val="24"/>
                <w:lang w:val="uk-UA"/>
              </w:rPr>
              <w:t>Учасник</w:t>
            </w:r>
            <w:r w:rsidR="00E862B5" w:rsidRPr="009126E5">
              <w:rPr>
                <w:rFonts w:ascii="Times New Roman" w:hAnsi="Times New Roman" w:cs="Times New Roman"/>
                <w:sz w:val="24"/>
                <w:szCs w:val="24"/>
                <w:lang w:val="uk-UA"/>
              </w:rPr>
              <w:t xml:space="preserve"> </w:t>
            </w:r>
            <w:r w:rsidR="00247F1C" w:rsidRPr="009126E5">
              <w:rPr>
                <w:rFonts w:ascii="Times New Roman" w:hAnsi="Times New Roman" w:cs="Times New Roman"/>
                <w:sz w:val="24"/>
                <w:szCs w:val="24"/>
                <w:lang w:val="uk-UA"/>
              </w:rPr>
              <w:t>повинен</w:t>
            </w:r>
            <w:r w:rsidR="00E862B5" w:rsidRPr="009126E5">
              <w:rPr>
                <w:rFonts w:ascii="Times New Roman" w:hAnsi="Times New Roman" w:cs="Times New Roman"/>
                <w:sz w:val="24"/>
                <w:szCs w:val="24"/>
                <w:lang w:val="uk-UA"/>
              </w:rPr>
              <w:t xml:space="preserve"> мати реалізовані </w:t>
            </w:r>
            <w:r w:rsidR="00535563" w:rsidRPr="009126E5">
              <w:rPr>
                <w:rFonts w:ascii="Times New Roman" w:hAnsi="Times New Roman" w:cs="Times New Roman"/>
                <w:sz w:val="24"/>
                <w:szCs w:val="24"/>
                <w:lang w:val="uk-UA"/>
              </w:rPr>
              <w:t>проекти</w:t>
            </w:r>
            <w:r w:rsidR="00247F1C" w:rsidRPr="009126E5">
              <w:rPr>
                <w:rFonts w:ascii="Times New Roman" w:hAnsi="Times New Roman" w:cs="Times New Roman"/>
                <w:sz w:val="24"/>
                <w:szCs w:val="24"/>
                <w:lang w:val="uk-UA"/>
              </w:rPr>
              <w:t xml:space="preserve"> </w:t>
            </w:r>
            <w:r w:rsidR="00E862B5" w:rsidRPr="009126E5">
              <w:rPr>
                <w:rFonts w:ascii="Times New Roman" w:hAnsi="Times New Roman" w:cs="Times New Roman"/>
                <w:sz w:val="24"/>
                <w:szCs w:val="24"/>
                <w:lang w:val="uk-UA"/>
              </w:rPr>
              <w:t>для</w:t>
            </w:r>
            <w:r w:rsidRPr="009126E5">
              <w:rPr>
                <w:rFonts w:ascii="Times New Roman" w:hAnsi="Times New Roman" w:cs="Times New Roman"/>
                <w:sz w:val="24"/>
                <w:szCs w:val="24"/>
                <w:lang w:val="uk-UA"/>
              </w:rPr>
              <w:t xml:space="preserve"> комерційних організаторів, які виставляли торги з майданчика</w:t>
            </w:r>
            <w:r w:rsidR="002F4C64" w:rsidRPr="009126E5">
              <w:rPr>
                <w:rFonts w:ascii="Times New Roman" w:hAnsi="Times New Roman" w:cs="Times New Roman"/>
                <w:sz w:val="24"/>
                <w:szCs w:val="24"/>
                <w:lang w:val="uk-UA"/>
              </w:rPr>
              <w:t xml:space="preserve"> учасника</w:t>
            </w:r>
            <w:r w:rsidRPr="009126E5">
              <w:rPr>
                <w:rFonts w:ascii="Times New Roman" w:hAnsi="Times New Roman" w:cs="Times New Roman"/>
                <w:sz w:val="24"/>
                <w:szCs w:val="24"/>
                <w:lang w:val="uk-UA"/>
              </w:rPr>
              <w:t xml:space="preserve"> з початку року. </w:t>
            </w:r>
          </w:p>
        </w:tc>
        <w:tc>
          <w:tcPr>
            <w:tcW w:w="3543" w:type="dxa"/>
            <w:tcBorders>
              <w:bottom w:val="nil"/>
            </w:tcBorders>
          </w:tcPr>
          <w:p w:rsidR="006E2600" w:rsidRPr="009126E5" w:rsidRDefault="006E6C85" w:rsidP="00C2248E">
            <w:pPr>
              <w:spacing w:line="23" w:lineRule="atLeast"/>
              <w:ind w:left="142"/>
              <w:rPr>
                <w:lang w:val="uk-UA"/>
              </w:rPr>
            </w:pPr>
            <w:r w:rsidRPr="009126E5">
              <w:rPr>
                <w:lang w:val="uk-UA"/>
              </w:rPr>
              <w:t>4.1.</w:t>
            </w:r>
            <w:r w:rsidR="00E862B5" w:rsidRPr="009126E5">
              <w:rPr>
                <w:lang w:val="uk-UA"/>
              </w:rPr>
              <w:t xml:space="preserve"> Надати посилання на веб-сайти проведених робот</w:t>
            </w:r>
            <w:r w:rsidR="002F4C64" w:rsidRPr="009126E5">
              <w:rPr>
                <w:lang w:val="uk-UA"/>
              </w:rPr>
              <w:t xml:space="preserve"> та надати довідку в довільній формі</w:t>
            </w:r>
          </w:p>
        </w:tc>
      </w:tr>
      <w:tr w:rsidR="00F1418C" w:rsidRPr="009126E5" w:rsidTr="00E66517">
        <w:trPr>
          <w:trHeight w:val="260"/>
        </w:trPr>
        <w:tc>
          <w:tcPr>
            <w:tcW w:w="2093" w:type="dxa"/>
            <w:tcBorders>
              <w:top w:val="nil"/>
            </w:tcBorders>
          </w:tcPr>
          <w:p w:rsidR="00F1418C" w:rsidRPr="009126E5" w:rsidRDefault="00F1418C">
            <w:pPr>
              <w:spacing w:line="273" w:lineRule="auto"/>
              <w:rPr>
                <w:lang w:val="uk-UA"/>
              </w:rPr>
            </w:pPr>
          </w:p>
        </w:tc>
        <w:tc>
          <w:tcPr>
            <w:tcW w:w="4424" w:type="dxa"/>
            <w:tcBorders>
              <w:top w:val="nil"/>
            </w:tcBorders>
          </w:tcPr>
          <w:p w:rsidR="00F1418C" w:rsidRPr="009126E5" w:rsidRDefault="00F1418C">
            <w:pPr>
              <w:spacing w:line="273" w:lineRule="auto"/>
              <w:rPr>
                <w:lang w:val="uk-UA"/>
              </w:rPr>
            </w:pPr>
          </w:p>
        </w:tc>
        <w:tc>
          <w:tcPr>
            <w:tcW w:w="3543" w:type="dxa"/>
            <w:tcBorders>
              <w:top w:val="nil"/>
            </w:tcBorders>
          </w:tcPr>
          <w:p w:rsidR="00F1418C" w:rsidRPr="009126E5" w:rsidRDefault="00F1418C">
            <w:pPr>
              <w:spacing w:line="273" w:lineRule="auto"/>
              <w:rPr>
                <w:lang w:val="uk-UA"/>
              </w:rPr>
            </w:pPr>
          </w:p>
        </w:tc>
      </w:tr>
    </w:tbl>
    <w:p w:rsidR="00F1418C" w:rsidRPr="009126E5" w:rsidRDefault="00F1418C">
      <w:pPr>
        <w:spacing w:line="273" w:lineRule="auto"/>
        <w:rPr>
          <w:lang w:val="uk-UA"/>
        </w:rPr>
        <w:sectPr w:rsidR="00F1418C" w:rsidRPr="009126E5">
          <w:footerReference w:type="default" r:id="rId9"/>
          <w:headerReference w:type="first" r:id="rId10"/>
          <w:footerReference w:type="first" r:id="rId11"/>
          <w:type w:val="continuous"/>
          <w:pgSz w:w="11910" w:h="16840"/>
          <w:pgMar w:top="620" w:right="340" w:bottom="280" w:left="1160" w:header="720" w:footer="720" w:gutter="0"/>
          <w:cols w:space="720"/>
        </w:sectPr>
      </w:pPr>
    </w:p>
    <w:p w:rsidR="00F1418C" w:rsidRPr="009126E5" w:rsidRDefault="00F1418C">
      <w:pPr>
        <w:spacing w:line="273" w:lineRule="auto"/>
        <w:rPr>
          <w:lang w:val="uk-UA"/>
        </w:rPr>
      </w:pPr>
    </w:p>
    <w:tbl>
      <w:tblPr>
        <w:tblStyle w:val="10"/>
        <w:tblW w:w="10035"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565"/>
        <w:gridCol w:w="3377"/>
      </w:tblGrid>
      <w:tr w:rsidR="00F1418C" w:rsidRPr="009126E5" w:rsidTr="00E66517">
        <w:trPr>
          <w:trHeight w:val="4000"/>
        </w:trPr>
        <w:tc>
          <w:tcPr>
            <w:tcW w:w="2093" w:type="dxa"/>
          </w:tcPr>
          <w:p w:rsidR="00F1418C" w:rsidRPr="009126E5" w:rsidRDefault="00C2248E">
            <w:pPr>
              <w:spacing w:line="273" w:lineRule="auto"/>
              <w:ind w:left="141"/>
              <w:rPr>
                <w:lang w:val="uk-UA"/>
              </w:rPr>
            </w:pPr>
            <w:r w:rsidRPr="009126E5">
              <w:rPr>
                <w:lang w:val="uk-UA"/>
              </w:rPr>
              <w:t>5</w:t>
            </w:r>
            <w:r w:rsidR="009E01DA" w:rsidRPr="009126E5">
              <w:rPr>
                <w:lang w:val="uk-UA"/>
              </w:rPr>
              <w:t>. Наявність обладнання та матеріально-технічної бази</w:t>
            </w:r>
          </w:p>
        </w:tc>
        <w:tc>
          <w:tcPr>
            <w:tcW w:w="4565" w:type="dxa"/>
          </w:tcPr>
          <w:p w:rsidR="00F1418C" w:rsidRPr="009126E5" w:rsidRDefault="00E706D5" w:rsidP="002F4C64">
            <w:pPr>
              <w:tabs>
                <w:tab w:val="left" w:pos="532"/>
                <w:tab w:val="left" w:pos="1655"/>
                <w:tab w:val="left" w:pos="2751"/>
                <w:tab w:val="left" w:pos="3487"/>
              </w:tabs>
              <w:spacing w:line="273" w:lineRule="auto"/>
              <w:ind w:left="141" w:right="144"/>
              <w:rPr>
                <w:lang w:val="uk-UA"/>
              </w:rPr>
            </w:pPr>
            <w:r w:rsidRPr="009126E5">
              <w:rPr>
                <w:lang w:val="uk-UA"/>
              </w:rPr>
              <w:t>1.</w:t>
            </w:r>
            <w:r w:rsidR="001516C0" w:rsidRPr="009126E5">
              <w:rPr>
                <w:lang w:val="uk-UA"/>
              </w:rPr>
              <w:t xml:space="preserve">Електронний майданчик </w:t>
            </w:r>
            <w:r w:rsidR="009E01DA" w:rsidRPr="009126E5">
              <w:rPr>
                <w:lang w:val="uk-UA"/>
              </w:rPr>
              <w:t xml:space="preserve">повинен мати програмне забезпечення, основний та резервний сервери </w:t>
            </w:r>
            <w:r w:rsidR="00C2248E" w:rsidRPr="009126E5">
              <w:rPr>
                <w:lang w:val="uk-UA"/>
              </w:rPr>
              <w:t>(</w:t>
            </w:r>
            <w:r w:rsidR="009E01DA" w:rsidRPr="009126E5">
              <w:rPr>
                <w:lang w:val="uk-UA"/>
              </w:rPr>
              <w:t>віртуальні сервери у випадку використання програмного забезпечення в "хмарі"),</w:t>
            </w:r>
            <w:r w:rsidR="009E01DA" w:rsidRPr="009126E5">
              <w:rPr>
                <w:lang w:val="uk-UA"/>
              </w:rPr>
              <w:tab/>
              <w:t xml:space="preserve">матеріально-технічну базу (власний веб-сайт, технічні можливості розсилки маркетингових матеріалів, </w:t>
            </w:r>
            <w:proofErr w:type="spellStart"/>
            <w:r w:rsidR="009E01DA" w:rsidRPr="009126E5">
              <w:rPr>
                <w:lang w:val="uk-UA"/>
              </w:rPr>
              <w:t>колл-центр</w:t>
            </w:r>
            <w:proofErr w:type="spellEnd"/>
            <w:r w:rsidR="009E01DA" w:rsidRPr="009126E5">
              <w:rPr>
                <w:lang w:val="uk-UA"/>
              </w:rPr>
              <w:t>, організація презентацій тощо) для забезпечення постійного інформування потенційних покупців</w:t>
            </w:r>
            <w:r w:rsidR="002F4C64" w:rsidRPr="009126E5">
              <w:rPr>
                <w:lang w:val="uk-UA"/>
              </w:rPr>
              <w:t xml:space="preserve"> (продавців)</w:t>
            </w:r>
            <w:r w:rsidR="009E01DA" w:rsidRPr="009126E5">
              <w:rPr>
                <w:lang w:val="uk-UA"/>
              </w:rPr>
              <w:t xml:space="preserve"> щодо активів</w:t>
            </w:r>
            <w:r w:rsidR="002F4C64" w:rsidRPr="009126E5">
              <w:rPr>
                <w:lang w:val="uk-UA"/>
              </w:rPr>
              <w:t xml:space="preserve"> (ТМЦ)</w:t>
            </w:r>
            <w:r w:rsidR="009E01DA" w:rsidRPr="009126E5">
              <w:rPr>
                <w:lang w:val="uk-UA"/>
              </w:rPr>
              <w:t xml:space="preserve">, які </w:t>
            </w:r>
            <w:proofErr w:type="spellStart"/>
            <w:r w:rsidR="002F4C64" w:rsidRPr="009126E5">
              <w:rPr>
                <w:lang w:val="uk-UA"/>
              </w:rPr>
              <w:t>закуповуються</w:t>
            </w:r>
            <w:proofErr w:type="spellEnd"/>
            <w:r w:rsidR="002F4C64" w:rsidRPr="009126E5">
              <w:rPr>
                <w:lang w:val="uk-UA"/>
              </w:rPr>
              <w:t xml:space="preserve"> (реалізуються)</w:t>
            </w:r>
            <w:r w:rsidR="009E01DA" w:rsidRPr="009126E5">
              <w:rPr>
                <w:lang w:val="uk-UA"/>
              </w:rPr>
              <w:t>.</w:t>
            </w:r>
          </w:p>
        </w:tc>
        <w:tc>
          <w:tcPr>
            <w:tcW w:w="3377" w:type="dxa"/>
          </w:tcPr>
          <w:p w:rsidR="00F1418C" w:rsidRPr="009126E5" w:rsidRDefault="00C2248E" w:rsidP="008A26D2">
            <w:pPr>
              <w:spacing w:line="273" w:lineRule="auto"/>
              <w:ind w:left="170"/>
              <w:rPr>
                <w:lang w:val="uk-UA"/>
              </w:rPr>
            </w:pPr>
            <w:r w:rsidRPr="009126E5">
              <w:rPr>
                <w:lang w:val="uk-UA"/>
              </w:rPr>
              <w:t>5</w:t>
            </w:r>
            <w:r w:rsidR="009E01DA" w:rsidRPr="009126E5">
              <w:rPr>
                <w:lang w:val="uk-UA"/>
              </w:rPr>
              <w:t xml:space="preserve">.1. </w:t>
            </w:r>
            <w:r w:rsidR="008D29F5" w:rsidRPr="009126E5">
              <w:rPr>
                <w:lang w:val="uk-UA"/>
              </w:rPr>
              <w:t xml:space="preserve">Довідка (у довільній формі) щодо наявності у учасника: приміщення де розташоване обладнання та матеріально-технічна база учасника (із зазначенням </w:t>
            </w:r>
            <w:proofErr w:type="spellStart"/>
            <w:r w:rsidR="008D29F5" w:rsidRPr="009126E5">
              <w:rPr>
                <w:lang w:val="uk-UA"/>
              </w:rPr>
              <w:t>власне\орендоване</w:t>
            </w:r>
            <w:proofErr w:type="spellEnd"/>
            <w:r w:rsidR="008D29F5" w:rsidRPr="009126E5">
              <w:rPr>
                <w:lang w:val="uk-UA"/>
              </w:rPr>
              <w:t xml:space="preserve">, адреси знаходження), забезпеченість </w:t>
            </w:r>
            <w:proofErr w:type="spellStart"/>
            <w:r w:rsidR="008D29F5" w:rsidRPr="009126E5">
              <w:rPr>
                <w:lang w:val="uk-UA"/>
              </w:rPr>
              <w:t>ліцензійності</w:t>
            </w:r>
            <w:proofErr w:type="spellEnd"/>
            <w:r w:rsidR="008D29F5" w:rsidRPr="009126E5">
              <w:rPr>
                <w:lang w:val="uk-UA"/>
              </w:rPr>
              <w:t xml:space="preserve"> </w:t>
            </w:r>
            <w:proofErr w:type="spellStart"/>
            <w:r w:rsidR="008D29F5" w:rsidRPr="009126E5">
              <w:rPr>
                <w:lang w:val="uk-UA"/>
              </w:rPr>
              <w:t>використовуємого</w:t>
            </w:r>
            <w:proofErr w:type="spellEnd"/>
            <w:r w:rsidR="008D29F5" w:rsidRPr="009126E5">
              <w:rPr>
                <w:lang w:val="uk-UA"/>
              </w:rPr>
              <w:t xml:space="preserve"> ПЗ, перелік потужностей серверного та комунікаційного обладнання із </w:t>
            </w:r>
            <w:proofErr w:type="spellStart"/>
            <w:r w:rsidR="008D29F5" w:rsidRPr="009126E5">
              <w:rPr>
                <w:lang w:val="uk-UA"/>
              </w:rPr>
              <w:t>вказанням</w:t>
            </w:r>
            <w:proofErr w:type="spellEnd"/>
            <w:r w:rsidR="008D29F5" w:rsidRPr="009126E5">
              <w:rPr>
                <w:lang w:val="uk-UA"/>
              </w:rPr>
              <w:t xml:space="preserve"> типу власності на обладнання та наявності резервування обладнання (у разі оренди ЦОД – перелік орендованих потужностей, назва </w:t>
            </w:r>
            <w:proofErr w:type="spellStart"/>
            <w:r w:rsidR="008D29F5" w:rsidRPr="009126E5">
              <w:rPr>
                <w:lang w:val="uk-UA"/>
              </w:rPr>
              <w:t>ЦОДу</w:t>
            </w:r>
            <w:proofErr w:type="spellEnd"/>
            <w:r w:rsidR="008D29F5" w:rsidRPr="009126E5">
              <w:rPr>
                <w:lang w:val="uk-UA"/>
              </w:rPr>
              <w:t>, його клас надійності), наявність каналів зв'язку, які передбачають послуги з передачі даних та надання доступу до мережі Інтернет (із зазначенням оператора та пропускної здатності).</w:t>
            </w:r>
          </w:p>
        </w:tc>
      </w:tr>
      <w:tr w:rsidR="00097659" w:rsidRPr="005B24D6" w:rsidTr="00E66517">
        <w:trPr>
          <w:trHeight w:val="978"/>
        </w:trPr>
        <w:tc>
          <w:tcPr>
            <w:tcW w:w="2093" w:type="dxa"/>
          </w:tcPr>
          <w:p w:rsidR="00097659" w:rsidRPr="009126E5" w:rsidRDefault="00097659" w:rsidP="00097659">
            <w:pPr>
              <w:spacing w:line="273" w:lineRule="auto"/>
              <w:ind w:left="141"/>
              <w:rPr>
                <w:lang w:val="uk-UA"/>
              </w:rPr>
            </w:pPr>
            <w:r w:rsidRPr="009126E5">
              <w:rPr>
                <w:lang w:val="uk-UA"/>
              </w:rPr>
              <w:t>6. Наявність аудитів інформаційної системи</w:t>
            </w:r>
          </w:p>
        </w:tc>
        <w:tc>
          <w:tcPr>
            <w:tcW w:w="4565" w:type="dxa"/>
          </w:tcPr>
          <w:p w:rsidR="00097659" w:rsidRPr="009126E5" w:rsidRDefault="00097659" w:rsidP="00D14F91">
            <w:pPr>
              <w:spacing w:line="273" w:lineRule="auto"/>
              <w:ind w:left="141"/>
              <w:rPr>
                <w:lang w:val="uk-UA"/>
              </w:rPr>
            </w:pPr>
            <w:r w:rsidRPr="009126E5">
              <w:rPr>
                <w:lang w:val="uk-UA"/>
              </w:rPr>
              <w:t xml:space="preserve">Інформація щодо: а) оцінки відповідності процесів та процедур, заходів безпеки та стану інформаційних систем вимогам політик і правил інформаційної безпеки учасника, законодавчим та договірним вимогам, а також рекомендаціям міжнародних стандартів, б) періодичної роботи з пошуку та усунення </w:t>
            </w:r>
            <w:proofErr w:type="spellStart"/>
            <w:r w:rsidRPr="009126E5">
              <w:rPr>
                <w:lang w:val="uk-UA"/>
              </w:rPr>
              <w:t>вразливостей</w:t>
            </w:r>
            <w:proofErr w:type="spellEnd"/>
            <w:r w:rsidRPr="009126E5">
              <w:rPr>
                <w:lang w:val="uk-UA"/>
              </w:rPr>
              <w:t xml:space="preserve"> систем учасника.</w:t>
            </w:r>
          </w:p>
        </w:tc>
        <w:tc>
          <w:tcPr>
            <w:tcW w:w="3377" w:type="dxa"/>
          </w:tcPr>
          <w:p w:rsidR="00097659" w:rsidRPr="009126E5" w:rsidRDefault="008A26D2" w:rsidP="009126E5">
            <w:pPr>
              <w:spacing w:line="273" w:lineRule="auto"/>
              <w:ind w:left="141"/>
              <w:rPr>
                <w:lang w:val="uk-UA"/>
              </w:rPr>
            </w:pPr>
            <w:r w:rsidRPr="009126E5">
              <w:rPr>
                <w:lang w:val="uk-UA"/>
              </w:rPr>
              <w:t xml:space="preserve">6.1. Довідки у довільній формі із зазначенням а) дат проведених аудитів інформаційних систем та підсумками останньої оцінки стану відповідності вищезазначеним вимогам та зазначенням виконавця робіт, б) дат проведених сканувань майданчика на наявність </w:t>
            </w:r>
            <w:proofErr w:type="spellStart"/>
            <w:r w:rsidRPr="009126E5">
              <w:rPr>
                <w:lang w:val="uk-UA"/>
              </w:rPr>
              <w:t>вразливостей</w:t>
            </w:r>
            <w:proofErr w:type="spellEnd"/>
            <w:r w:rsidRPr="009126E5">
              <w:rPr>
                <w:lang w:val="uk-UA"/>
              </w:rPr>
              <w:t xml:space="preserve"> та підсумки останнього сканування</w:t>
            </w:r>
            <w:r w:rsidR="009126E5">
              <w:rPr>
                <w:lang w:val="uk-UA"/>
              </w:rPr>
              <w:t xml:space="preserve"> і зазначенням виконавця робіт.</w:t>
            </w:r>
          </w:p>
        </w:tc>
      </w:tr>
      <w:tr w:rsidR="00C07A8C" w:rsidRPr="005B24D6" w:rsidTr="009126E5">
        <w:trPr>
          <w:trHeight w:val="3251"/>
        </w:trPr>
        <w:tc>
          <w:tcPr>
            <w:tcW w:w="2093" w:type="dxa"/>
          </w:tcPr>
          <w:p w:rsidR="00C07A8C" w:rsidRPr="009126E5" w:rsidRDefault="00C07A8C" w:rsidP="00097659">
            <w:pPr>
              <w:spacing w:line="273" w:lineRule="auto"/>
              <w:ind w:left="141"/>
              <w:rPr>
                <w:lang w:val="uk-UA"/>
              </w:rPr>
            </w:pPr>
            <w:r w:rsidRPr="009126E5">
              <w:rPr>
                <w:lang w:val="uk-UA"/>
              </w:rPr>
              <w:t>7. Наявність дійсних сертифікатів відповідності міжнародним стандартам</w:t>
            </w:r>
          </w:p>
        </w:tc>
        <w:tc>
          <w:tcPr>
            <w:tcW w:w="4565" w:type="dxa"/>
          </w:tcPr>
          <w:p w:rsidR="00C07A8C" w:rsidRPr="009126E5" w:rsidRDefault="00C07A8C" w:rsidP="00C07A8C">
            <w:pPr>
              <w:spacing w:line="273" w:lineRule="auto"/>
              <w:ind w:left="141"/>
              <w:rPr>
                <w:lang w:val="uk-UA"/>
              </w:rPr>
            </w:pPr>
            <w:r w:rsidRPr="009126E5">
              <w:rPr>
                <w:lang w:val="uk-UA"/>
              </w:rPr>
              <w:t>1. Учасник повинен мати дійсні сертифікати відповідності системи менеджменту інформаційної безпеки міжнародним або іншим стандартам</w:t>
            </w:r>
          </w:p>
        </w:tc>
        <w:tc>
          <w:tcPr>
            <w:tcW w:w="3377" w:type="dxa"/>
          </w:tcPr>
          <w:p w:rsidR="00175E29" w:rsidRPr="009126E5" w:rsidRDefault="00C07A8C" w:rsidP="009126E5">
            <w:pPr>
              <w:spacing w:line="273" w:lineRule="auto"/>
              <w:ind w:left="141"/>
              <w:rPr>
                <w:lang w:val="uk-UA"/>
              </w:rPr>
            </w:pPr>
            <w:r w:rsidRPr="009126E5">
              <w:rPr>
                <w:lang w:val="uk-UA"/>
              </w:rPr>
              <w:t xml:space="preserve">7.1. </w:t>
            </w:r>
            <w:r w:rsidR="00175E29" w:rsidRPr="009126E5">
              <w:rPr>
                <w:lang w:val="uk-UA"/>
              </w:rPr>
              <w:t xml:space="preserve">Надати </w:t>
            </w:r>
            <w:r w:rsidRPr="009126E5">
              <w:rPr>
                <w:lang w:val="uk-UA"/>
              </w:rPr>
              <w:t>копію дійсних сертифікатів відповідності системи менеджменту інформаційної безпеки міжнародним або іншим стандартам, якими їх замінено, виданих вітчизняними або іноземними органами чи організаціями з оцінки відповідності</w:t>
            </w:r>
          </w:p>
        </w:tc>
      </w:tr>
      <w:tr w:rsidR="00E55AA6" w:rsidRPr="005B24D6" w:rsidTr="00E66517">
        <w:trPr>
          <w:trHeight w:val="4000"/>
        </w:trPr>
        <w:tc>
          <w:tcPr>
            <w:tcW w:w="2093" w:type="dxa"/>
          </w:tcPr>
          <w:p w:rsidR="00E55AA6" w:rsidRPr="009126E5" w:rsidRDefault="00E66517" w:rsidP="00DC2A3D">
            <w:pPr>
              <w:spacing w:line="273" w:lineRule="auto"/>
              <w:ind w:left="141"/>
              <w:rPr>
                <w:lang w:val="uk-UA"/>
              </w:rPr>
            </w:pPr>
            <w:r w:rsidRPr="009126E5">
              <w:rPr>
                <w:lang w:val="uk-UA"/>
              </w:rPr>
              <w:t>8. Характеристики продуктивності ЕТМ</w:t>
            </w:r>
          </w:p>
        </w:tc>
        <w:tc>
          <w:tcPr>
            <w:tcW w:w="4565" w:type="dxa"/>
          </w:tcPr>
          <w:p w:rsidR="00E55AA6" w:rsidRPr="009126E5" w:rsidRDefault="00E66517" w:rsidP="00D14F91">
            <w:pPr>
              <w:spacing w:line="273" w:lineRule="auto"/>
              <w:ind w:left="141"/>
              <w:rPr>
                <w:lang w:val="uk-UA"/>
              </w:rPr>
            </w:pPr>
            <w:r w:rsidRPr="009126E5">
              <w:rPr>
                <w:lang w:val="uk-UA"/>
              </w:rPr>
              <w:t>1. Характеристики продуктивності ЕТМ, які повинні бути забезпечені програмно-апаратними засобами ЕТМ, наприклад кількість одночасних з'єднань учасників з ЕТМ, кількість можливих електронних процедур за день, кількість одночасних подач пропозицій по контракту, тощо.</w:t>
            </w:r>
          </w:p>
        </w:tc>
        <w:tc>
          <w:tcPr>
            <w:tcW w:w="3377" w:type="dxa"/>
          </w:tcPr>
          <w:p w:rsidR="00E55AA6" w:rsidRPr="009126E5" w:rsidRDefault="00E66517" w:rsidP="00E66517">
            <w:pPr>
              <w:spacing w:line="273" w:lineRule="auto"/>
              <w:ind w:left="141"/>
              <w:rPr>
                <w:lang w:val="uk-UA"/>
              </w:rPr>
            </w:pPr>
            <w:r w:rsidRPr="009126E5">
              <w:rPr>
                <w:lang w:val="uk-UA"/>
              </w:rPr>
              <w:t>8.1 Довідка у довільній формі із зазначенням характеристик продуктивності</w:t>
            </w:r>
          </w:p>
        </w:tc>
      </w:tr>
      <w:tr w:rsidR="00F1418C" w:rsidRPr="005B24D6" w:rsidTr="00E66517">
        <w:trPr>
          <w:trHeight w:val="4000"/>
        </w:trPr>
        <w:tc>
          <w:tcPr>
            <w:tcW w:w="2093" w:type="dxa"/>
          </w:tcPr>
          <w:p w:rsidR="00F1418C" w:rsidRPr="005B24D6" w:rsidRDefault="00BB1B8F" w:rsidP="00DC2A3D">
            <w:pPr>
              <w:spacing w:line="273" w:lineRule="auto"/>
              <w:ind w:left="141"/>
              <w:rPr>
                <w:lang w:val="uk-UA"/>
              </w:rPr>
            </w:pPr>
            <w:r w:rsidRPr="005B24D6">
              <w:rPr>
                <w:lang w:val="uk-UA"/>
              </w:rPr>
              <w:t>7</w:t>
            </w:r>
            <w:r w:rsidR="009E01DA" w:rsidRPr="005B24D6">
              <w:rPr>
                <w:lang w:val="uk-UA"/>
              </w:rPr>
              <w:t xml:space="preserve">. Наявність </w:t>
            </w:r>
            <w:r w:rsidR="00DC2A3D" w:rsidRPr="005B24D6">
              <w:rPr>
                <w:lang w:val="uk-UA"/>
              </w:rPr>
              <w:t>доброї</w:t>
            </w:r>
            <w:r w:rsidR="009E01DA" w:rsidRPr="005B24D6">
              <w:rPr>
                <w:lang w:val="uk-UA"/>
              </w:rPr>
              <w:t xml:space="preserve"> ділової репутації</w:t>
            </w:r>
          </w:p>
        </w:tc>
        <w:tc>
          <w:tcPr>
            <w:tcW w:w="4565" w:type="dxa"/>
          </w:tcPr>
          <w:p w:rsidR="00F1418C" w:rsidRPr="005B24D6" w:rsidRDefault="00E706D5" w:rsidP="00D14F91">
            <w:pPr>
              <w:spacing w:line="273" w:lineRule="auto"/>
              <w:ind w:left="141"/>
              <w:rPr>
                <w:lang w:val="uk-UA"/>
              </w:rPr>
            </w:pPr>
            <w:r w:rsidRPr="005B24D6">
              <w:rPr>
                <w:lang w:val="uk-UA"/>
              </w:rPr>
              <w:t>1.</w:t>
            </w:r>
            <w:r w:rsidR="002F4C64" w:rsidRPr="005B24D6">
              <w:rPr>
                <w:lang w:val="uk-UA"/>
              </w:rPr>
              <w:t>І</w:t>
            </w:r>
            <w:r w:rsidR="009E01DA" w:rsidRPr="005B24D6">
              <w:rPr>
                <w:lang w:val="uk-UA"/>
              </w:rPr>
              <w:t>нформаці</w:t>
            </w:r>
            <w:r w:rsidR="002F4C64" w:rsidRPr="005B24D6">
              <w:rPr>
                <w:lang w:val="uk-UA"/>
              </w:rPr>
              <w:t>я</w:t>
            </w:r>
            <w:r w:rsidR="009E01DA" w:rsidRPr="005B24D6">
              <w:rPr>
                <w:lang w:val="uk-UA"/>
              </w:rPr>
              <w:t xml:space="preserve"> про </w:t>
            </w:r>
            <w:r w:rsidR="002F4C64" w:rsidRPr="005B24D6">
              <w:rPr>
                <w:lang w:val="uk-UA"/>
              </w:rPr>
              <w:t xml:space="preserve">керівників </w:t>
            </w:r>
            <w:r w:rsidR="009E01DA" w:rsidRPr="005B24D6">
              <w:rPr>
                <w:lang w:val="uk-UA"/>
              </w:rPr>
              <w:t>особ</w:t>
            </w:r>
            <w:r w:rsidR="002F4C64" w:rsidRPr="005B24D6">
              <w:rPr>
                <w:lang w:val="uk-UA"/>
              </w:rPr>
              <w:t>и</w:t>
            </w:r>
            <w:r w:rsidR="009E01DA" w:rsidRPr="005B24D6">
              <w:rPr>
                <w:lang w:val="uk-UA"/>
              </w:rPr>
              <w:t>, що дає можливість зробити висновок про відповідність ї</w:t>
            </w:r>
            <w:r w:rsidR="00D14F91" w:rsidRPr="005B24D6">
              <w:rPr>
                <w:lang w:val="uk-UA"/>
              </w:rPr>
              <w:t>х</w:t>
            </w:r>
            <w:r w:rsidR="009E01DA" w:rsidRPr="005B24D6">
              <w:rPr>
                <w:lang w:val="uk-UA"/>
              </w:rPr>
              <w:t xml:space="preserve"> діяльності вимогам законодавства, відсутність судимості за корисливі злочини і за злочини у сфері господарської діяльності, не знятої або непогашеної в установленому законом порядку.</w:t>
            </w:r>
          </w:p>
        </w:tc>
        <w:tc>
          <w:tcPr>
            <w:tcW w:w="3377" w:type="dxa"/>
          </w:tcPr>
          <w:p w:rsidR="00F1418C" w:rsidRPr="005B24D6" w:rsidRDefault="00BB1B8F" w:rsidP="00535563">
            <w:pPr>
              <w:spacing w:line="273" w:lineRule="auto"/>
              <w:ind w:left="141"/>
              <w:rPr>
                <w:lang w:val="uk-UA"/>
              </w:rPr>
            </w:pPr>
            <w:r w:rsidRPr="005B24D6">
              <w:rPr>
                <w:lang w:val="uk-UA"/>
              </w:rPr>
              <w:t>7</w:t>
            </w:r>
            <w:r w:rsidR="009E01DA" w:rsidRPr="005B24D6">
              <w:rPr>
                <w:lang w:val="uk-UA"/>
              </w:rPr>
              <w:t xml:space="preserve">.1. </w:t>
            </w:r>
            <w:r w:rsidR="00535563" w:rsidRPr="005B24D6">
              <w:rPr>
                <w:lang w:val="uk-UA"/>
              </w:rPr>
              <w:t>Довідка в довільній формі не більше 1 сторінки.</w:t>
            </w:r>
          </w:p>
        </w:tc>
      </w:tr>
    </w:tbl>
    <w:p w:rsidR="001516C0" w:rsidRPr="005B24D6" w:rsidRDefault="001516C0" w:rsidP="001516C0">
      <w:pPr>
        <w:pStyle w:val="Body"/>
        <w:ind w:firstLine="720"/>
        <w:jc w:val="both"/>
        <w:rPr>
          <w:sz w:val="24"/>
          <w:szCs w:val="24"/>
        </w:rPr>
      </w:pPr>
    </w:p>
    <w:p w:rsidR="00495D44" w:rsidRPr="005B24D6" w:rsidRDefault="00495D44" w:rsidP="00495D44">
      <w:pPr>
        <w:pStyle w:val="Body"/>
        <w:ind w:firstLine="720"/>
        <w:jc w:val="both"/>
        <w:rPr>
          <w:rFonts w:ascii="Times New Roman" w:hAnsi="Times New Roman" w:cs="Times New Roman"/>
          <w:b/>
          <w:sz w:val="24"/>
          <w:szCs w:val="24"/>
        </w:rPr>
      </w:pPr>
      <w:r w:rsidRPr="005B24D6">
        <w:rPr>
          <w:rFonts w:ascii="Times New Roman" w:hAnsi="Times New Roman" w:cs="Times New Roman"/>
          <w:b/>
          <w:sz w:val="24"/>
          <w:szCs w:val="24"/>
        </w:rPr>
        <w:t>Примітка:</w:t>
      </w:r>
    </w:p>
    <w:p w:rsidR="00F1418C" w:rsidRPr="005B24D6" w:rsidRDefault="001516C0" w:rsidP="00E66517">
      <w:pPr>
        <w:pStyle w:val="Body"/>
        <w:ind w:firstLine="720"/>
        <w:jc w:val="both"/>
        <w:rPr>
          <w:rFonts w:ascii="Times New Roman" w:hAnsi="Times New Roman" w:cs="Times New Roman"/>
          <w:sz w:val="24"/>
          <w:szCs w:val="24"/>
        </w:rPr>
      </w:pPr>
      <w:r w:rsidRPr="005B24D6">
        <w:rPr>
          <w:rFonts w:ascii="Times New Roman" w:hAnsi="Times New Roman" w:cs="Times New Roman"/>
          <w:sz w:val="24"/>
          <w:szCs w:val="24"/>
        </w:rPr>
        <w:t>Перевірка відповідності ділової репутації здійснюється відповідним структурним підрозділом замовника.  При  цьому  вказаний  підрозділ  самостійно  збирає  відомості про  відповідність діяльності  юридичної особи, фізичної особи – підприємця або фізичної  особи,  у  тому  числі  керівників  юридичної  особи  (учасників  відбору), вимогам  закону,  діловій практиці та професійній етиці, а також відомості про порядність, професійні та управлінські здібності фізичної особи, використовуючи відкриті реєстри та бази даних України.</w:t>
      </w:r>
    </w:p>
    <w:p w:rsidR="009126E5" w:rsidRDefault="009126E5">
      <w:pPr>
        <w:rPr>
          <w:b/>
          <w:color w:val="000000"/>
          <w:lang w:val="uk-UA"/>
        </w:rPr>
      </w:pPr>
      <w:r>
        <w:rPr>
          <w:b/>
          <w:color w:val="000000"/>
          <w:lang w:val="uk-UA"/>
        </w:rPr>
        <w:br w:type="page"/>
      </w:r>
    </w:p>
    <w:p w:rsidR="009B648B" w:rsidRPr="005B24D6" w:rsidRDefault="009B648B" w:rsidP="009B648B">
      <w:pPr>
        <w:pBdr>
          <w:top w:val="nil"/>
          <w:left w:val="nil"/>
          <w:bottom w:val="nil"/>
          <w:right w:val="nil"/>
          <w:between w:val="nil"/>
        </w:pBdr>
        <w:spacing w:line="273" w:lineRule="auto"/>
        <w:ind w:left="539"/>
        <w:jc w:val="right"/>
        <w:rPr>
          <w:b/>
          <w:color w:val="000000"/>
          <w:lang w:val="uk-UA"/>
        </w:rPr>
      </w:pPr>
      <w:r w:rsidRPr="005B24D6">
        <w:rPr>
          <w:b/>
          <w:color w:val="000000"/>
          <w:lang w:val="uk-UA"/>
        </w:rPr>
        <w:t>Додаток 3</w:t>
      </w:r>
    </w:p>
    <w:p w:rsidR="00F1418C" w:rsidRPr="005B24D6" w:rsidRDefault="009E01DA">
      <w:pPr>
        <w:tabs>
          <w:tab w:val="left" w:pos="540"/>
        </w:tabs>
        <w:spacing w:line="273" w:lineRule="auto"/>
        <w:ind w:left="539"/>
        <w:jc w:val="center"/>
        <w:rPr>
          <w:b/>
          <w:sz w:val="26"/>
          <w:szCs w:val="26"/>
          <w:lang w:val="uk-UA"/>
        </w:rPr>
      </w:pPr>
      <w:r w:rsidRPr="005B24D6">
        <w:rPr>
          <w:b/>
          <w:sz w:val="26"/>
          <w:szCs w:val="26"/>
          <w:lang w:val="uk-UA"/>
        </w:rPr>
        <w:t>Технічні вимоги до електронного майданчика</w:t>
      </w:r>
    </w:p>
    <w:p w:rsidR="00F1418C" w:rsidRPr="005B24D6" w:rsidRDefault="00F1418C">
      <w:pPr>
        <w:tabs>
          <w:tab w:val="left" w:pos="540"/>
        </w:tabs>
        <w:spacing w:line="273" w:lineRule="auto"/>
        <w:rPr>
          <w:lang w:val="uk-UA"/>
        </w:rPr>
      </w:pPr>
    </w:p>
    <w:tbl>
      <w:tblPr>
        <w:tblStyle w:val="9"/>
        <w:tblW w:w="1040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
        <w:gridCol w:w="7399"/>
        <w:gridCol w:w="1134"/>
        <w:gridCol w:w="1134"/>
      </w:tblGrid>
      <w:tr w:rsidR="00DC2A3D" w:rsidRPr="005B24D6" w:rsidTr="00FD2B5A">
        <w:trPr>
          <w:trHeight w:val="300"/>
        </w:trPr>
        <w:tc>
          <w:tcPr>
            <w:tcW w:w="739" w:type="dxa"/>
          </w:tcPr>
          <w:p w:rsidR="00DC2A3D" w:rsidRPr="005B24D6" w:rsidRDefault="00DC2A3D" w:rsidP="003B1EDB">
            <w:pPr>
              <w:spacing w:line="273" w:lineRule="auto"/>
              <w:jc w:val="center"/>
              <w:rPr>
                <w:b/>
                <w:lang w:val="uk-UA"/>
              </w:rPr>
            </w:pPr>
            <w:r w:rsidRPr="005B24D6">
              <w:rPr>
                <w:b/>
                <w:lang w:val="uk-UA"/>
              </w:rPr>
              <w:t>№</w:t>
            </w:r>
          </w:p>
        </w:tc>
        <w:tc>
          <w:tcPr>
            <w:tcW w:w="7399" w:type="dxa"/>
          </w:tcPr>
          <w:p w:rsidR="00DC2A3D" w:rsidRPr="005B24D6" w:rsidRDefault="00DC2A3D" w:rsidP="003B1EDB">
            <w:pPr>
              <w:spacing w:line="273" w:lineRule="auto"/>
              <w:jc w:val="center"/>
              <w:rPr>
                <w:b/>
                <w:lang w:val="uk-UA"/>
              </w:rPr>
            </w:pPr>
            <w:r w:rsidRPr="005B24D6">
              <w:rPr>
                <w:b/>
                <w:lang w:val="uk-UA"/>
              </w:rPr>
              <w:t>Питання</w:t>
            </w:r>
          </w:p>
        </w:tc>
        <w:tc>
          <w:tcPr>
            <w:tcW w:w="1134" w:type="dxa"/>
          </w:tcPr>
          <w:p w:rsidR="00DC2A3D" w:rsidRPr="005B24D6" w:rsidRDefault="00DC2A3D" w:rsidP="003B1EDB">
            <w:pPr>
              <w:spacing w:line="273" w:lineRule="auto"/>
              <w:jc w:val="center"/>
              <w:rPr>
                <w:b/>
                <w:lang w:val="uk-UA"/>
              </w:rPr>
            </w:pPr>
            <w:r w:rsidRPr="005B24D6">
              <w:rPr>
                <w:b/>
                <w:lang w:val="uk-UA"/>
              </w:rPr>
              <w:t>Відповідь</w:t>
            </w:r>
          </w:p>
        </w:tc>
        <w:tc>
          <w:tcPr>
            <w:tcW w:w="1134" w:type="dxa"/>
          </w:tcPr>
          <w:p w:rsidR="00DC2A3D" w:rsidRPr="005B24D6" w:rsidRDefault="00DC2A3D" w:rsidP="003B1EDB">
            <w:pPr>
              <w:spacing w:line="273" w:lineRule="auto"/>
              <w:jc w:val="center"/>
              <w:rPr>
                <w:b/>
                <w:lang w:val="uk-UA"/>
              </w:rPr>
            </w:pPr>
            <w:r w:rsidRPr="005B24D6">
              <w:rPr>
                <w:b/>
                <w:lang w:val="uk-UA"/>
              </w:rPr>
              <w:t>Примітка</w:t>
            </w:r>
          </w:p>
        </w:tc>
      </w:tr>
      <w:tr w:rsidR="00535563" w:rsidRPr="005B24D6" w:rsidTr="00FD2B5A">
        <w:trPr>
          <w:trHeight w:val="300"/>
        </w:trPr>
        <w:tc>
          <w:tcPr>
            <w:tcW w:w="739" w:type="dxa"/>
          </w:tcPr>
          <w:p w:rsidR="00535563" w:rsidRPr="005B24D6" w:rsidRDefault="00535563">
            <w:pPr>
              <w:spacing w:line="273" w:lineRule="auto"/>
              <w:rPr>
                <w:lang w:val="uk-UA"/>
              </w:rPr>
            </w:pPr>
          </w:p>
          <w:p w:rsidR="00535563" w:rsidRPr="005B24D6" w:rsidRDefault="00535563">
            <w:pPr>
              <w:spacing w:line="273" w:lineRule="auto"/>
              <w:rPr>
                <w:lang w:val="uk-UA"/>
              </w:rPr>
            </w:pPr>
            <w:r w:rsidRPr="005B24D6">
              <w:rPr>
                <w:lang w:val="uk-UA"/>
              </w:rPr>
              <w:t>3.1</w:t>
            </w:r>
          </w:p>
        </w:tc>
        <w:tc>
          <w:tcPr>
            <w:tcW w:w="7399" w:type="dxa"/>
          </w:tcPr>
          <w:p w:rsidR="00535563" w:rsidRPr="005B24D6" w:rsidRDefault="00D14F91" w:rsidP="005C3989">
            <w:pPr>
              <w:spacing w:line="273" w:lineRule="auto"/>
              <w:rPr>
                <w:lang w:val="uk-UA"/>
              </w:rPr>
            </w:pPr>
            <w:r w:rsidRPr="005B24D6">
              <w:rPr>
                <w:lang w:val="uk-UA"/>
              </w:rPr>
              <w:t>Наявність</w:t>
            </w:r>
            <w:r w:rsidR="00535563" w:rsidRPr="005B24D6">
              <w:rPr>
                <w:lang w:val="uk-UA"/>
              </w:rPr>
              <w:t xml:space="preserve"> договору між ДП “ПРОЗОРРО.ПРОДАЖІ” та електронним майданчиком щодо використання електронної торгової системи, яка належить ДП “ПРОЗОРРО.ПРОДАЖІ”</w:t>
            </w:r>
          </w:p>
        </w:tc>
        <w:tc>
          <w:tcPr>
            <w:tcW w:w="1134" w:type="dxa"/>
          </w:tcPr>
          <w:p w:rsidR="00535563" w:rsidRPr="005B24D6" w:rsidRDefault="00535563">
            <w:pPr>
              <w:spacing w:line="273" w:lineRule="auto"/>
              <w:rPr>
                <w:lang w:val="uk-UA"/>
              </w:rPr>
            </w:pPr>
          </w:p>
        </w:tc>
        <w:tc>
          <w:tcPr>
            <w:tcW w:w="1134" w:type="dxa"/>
          </w:tcPr>
          <w:p w:rsidR="00535563" w:rsidRPr="005B24D6" w:rsidRDefault="00535563">
            <w:pPr>
              <w:spacing w:line="273" w:lineRule="auto"/>
              <w:rPr>
                <w:lang w:val="uk-UA"/>
              </w:rPr>
            </w:pPr>
          </w:p>
        </w:tc>
      </w:tr>
      <w:tr w:rsidR="00535563" w:rsidRPr="005B24D6" w:rsidTr="00FD2B5A">
        <w:trPr>
          <w:trHeight w:val="300"/>
        </w:trPr>
        <w:tc>
          <w:tcPr>
            <w:tcW w:w="739" w:type="dxa"/>
          </w:tcPr>
          <w:p w:rsidR="00535563" w:rsidRPr="005B24D6" w:rsidRDefault="00535563">
            <w:pPr>
              <w:spacing w:line="273" w:lineRule="auto"/>
              <w:rPr>
                <w:lang w:val="uk-UA"/>
              </w:rPr>
            </w:pPr>
          </w:p>
          <w:p w:rsidR="00535563" w:rsidRPr="005B24D6" w:rsidRDefault="00535563">
            <w:pPr>
              <w:spacing w:line="273" w:lineRule="auto"/>
              <w:rPr>
                <w:lang w:val="uk-UA"/>
              </w:rPr>
            </w:pPr>
            <w:r w:rsidRPr="005B24D6">
              <w:rPr>
                <w:lang w:val="uk-UA"/>
              </w:rPr>
              <w:t>3.2</w:t>
            </w:r>
          </w:p>
        </w:tc>
        <w:tc>
          <w:tcPr>
            <w:tcW w:w="7399" w:type="dxa"/>
          </w:tcPr>
          <w:p w:rsidR="00535563" w:rsidRPr="005B24D6" w:rsidRDefault="00D14F91" w:rsidP="005C3989">
            <w:pPr>
              <w:spacing w:line="273" w:lineRule="auto"/>
              <w:rPr>
                <w:lang w:val="uk-UA"/>
              </w:rPr>
            </w:pPr>
            <w:r w:rsidRPr="005B24D6">
              <w:rPr>
                <w:lang w:val="uk-UA"/>
              </w:rPr>
              <w:t>Наявність</w:t>
            </w:r>
            <w:r w:rsidR="00535563" w:rsidRPr="005B24D6">
              <w:rPr>
                <w:lang w:val="uk-UA"/>
              </w:rPr>
              <w:t xml:space="preserve"> договору між ДП “ПРОЗОРРО” та електронним майданчиком щодо використання електронної торгової системи, яка належить ДП “ПРОЗОРРО”</w:t>
            </w:r>
          </w:p>
        </w:tc>
        <w:tc>
          <w:tcPr>
            <w:tcW w:w="1134" w:type="dxa"/>
          </w:tcPr>
          <w:p w:rsidR="00535563" w:rsidRPr="005B24D6" w:rsidRDefault="00535563">
            <w:pPr>
              <w:spacing w:line="273" w:lineRule="auto"/>
              <w:rPr>
                <w:lang w:val="uk-UA"/>
              </w:rPr>
            </w:pPr>
          </w:p>
        </w:tc>
        <w:tc>
          <w:tcPr>
            <w:tcW w:w="1134" w:type="dxa"/>
          </w:tcPr>
          <w:p w:rsidR="00535563" w:rsidRPr="005B24D6" w:rsidRDefault="00535563">
            <w:pPr>
              <w:spacing w:line="273" w:lineRule="auto"/>
              <w:rPr>
                <w:lang w:val="uk-UA"/>
              </w:rPr>
            </w:pPr>
          </w:p>
        </w:tc>
      </w:tr>
      <w:tr w:rsidR="00535563" w:rsidRPr="005B24D6" w:rsidTr="00FD2B5A">
        <w:trPr>
          <w:trHeight w:val="300"/>
        </w:trPr>
        <w:tc>
          <w:tcPr>
            <w:tcW w:w="739" w:type="dxa"/>
          </w:tcPr>
          <w:p w:rsidR="00535563" w:rsidRPr="005B24D6" w:rsidRDefault="00535563">
            <w:pPr>
              <w:spacing w:line="273" w:lineRule="auto"/>
              <w:rPr>
                <w:lang w:val="uk-UA"/>
              </w:rPr>
            </w:pPr>
            <w:r w:rsidRPr="005B24D6">
              <w:rPr>
                <w:lang w:val="uk-UA"/>
              </w:rPr>
              <w:t>3.3</w:t>
            </w:r>
          </w:p>
        </w:tc>
        <w:tc>
          <w:tcPr>
            <w:tcW w:w="7399" w:type="dxa"/>
          </w:tcPr>
          <w:p w:rsidR="00535563" w:rsidRPr="005B24D6" w:rsidRDefault="00535563" w:rsidP="005C3989">
            <w:pPr>
              <w:spacing w:line="273" w:lineRule="auto"/>
              <w:rPr>
                <w:lang w:val="uk-UA"/>
              </w:rPr>
            </w:pPr>
            <w:r w:rsidRPr="005B24D6">
              <w:rPr>
                <w:lang w:val="uk-UA"/>
              </w:rPr>
              <w:t>Безперешкодний доступ до електронного майданчику для реєстрації потенційних учасників, а також всіх зареєстрованих учасників до участі в електронних торгах</w:t>
            </w:r>
          </w:p>
        </w:tc>
        <w:tc>
          <w:tcPr>
            <w:tcW w:w="1134" w:type="dxa"/>
          </w:tcPr>
          <w:p w:rsidR="00535563" w:rsidRPr="005B24D6" w:rsidRDefault="00535563">
            <w:pPr>
              <w:spacing w:line="273" w:lineRule="auto"/>
              <w:rPr>
                <w:lang w:val="uk-UA"/>
              </w:rPr>
            </w:pPr>
          </w:p>
        </w:tc>
        <w:tc>
          <w:tcPr>
            <w:tcW w:w="1134" w:type="dxa"/>
          </w:tcPr>
          <w:p w:rsidR="00535563" w:rsidRPr="005B24D6" w:rsidRDefault="00535563">
            <w:pPr>
              <w:spacing w:line="273" w:lineRule="auto"/>
              <w:rPr>
                <w:lang w:val="uk-UA"/>
              </w:rPr>
            </w:pPr>
          </w:p>
        </w:tc>
      </w:tr>
      <w:tr w:rsidR="00535563" w:rsidRPr="005B24D6" w:rsidTr="00FD2B5A">
        <w:trPr>
          <w:trHeight w:val="300"/>
        </w:trPr>
        <w:tc>
          <w:tcPr>
            <w:tcW w:w="739" w:type="dxa"/>
          </w:tcPr>
          <w:p w:rsidR="00535563" w:rsidRPr="005B24D6" w:rsidRDefault="00535563">
            <w:pPr>
              <w:spacing w:line="273" w:lineRule="auto"/>
              <w:rPr>
                <w:lang w:val="uk-UA"/>
              </w:rPr>
            </w:pPr>
          </w:p>
          <w:p w:rsidR="00535563" w:rsidRPr="005B24D6" w:rsidRDefault="00535563">
            <w:pPr>
              <w:spacing w:line="273" w:lineRule="auto"/>
              <w:rPr>
                <w:lang w:val="uk-UA"/>
              </w:rPr>
            </w:pPr>
            <w:r w:rsidRPr="005B24D6">
              <w:rPr>
                <w:lang w:val="uk-UA"/>
              </w:rPr>
              <w:t>3.4</w:t>
            </w:r>
          </w:p>
          <w:p w:rsidR="00535563" w:rsidRPr="005B24D6" w:rsidRDefault="00535563">
            <w:pPr>
              <w:spacing w:line="273" w:lineRule="auto"/>
              <w:rPr>
                <w:lang w:val="uk-UA"/>
              </w:rPr>
            </w:pPr>
          </w:p>
        </w:tc>
        <w:tc>
          <w:tcPr>
            <w:tcW w:w="7399" w:type="dxa"/>
          </w:tcPr>
          <w:p w:rsidR="00535563" w:rsidRPr="005B24D6" w:rsidRDefault="008D29F5" w:rsidP="009126E5">
            <w:pPr>
              <w:spacing w:line="273" w:lineRule="auto"/>
              <w:rPr>
                <w:highlight w:val="yellow"/>
                <w:lang w:val="uk-UA"/>
              </w:rPr>
            </w:pPr>
            <w:r w:rsidRPr="009126E5">
              <w:rPr>
                <w:lang w:val="uk-UA"/>
              </w:rPr>
              <w:t>Наявність договорів про надання послуг зв'язку, не менше ніж з двома різними операторами зв'язку, які передбачають послуги з передачі даних та надання доступу до мережі Інтернет</w:t>
            </w:r>
            <w:r w:rsidR="009126E5" w:rsidRPr="009126E5">
              <w:rPr>
                <w:lang w:val="uk-UA"/>
              </w:rPr>
              <w:t>.</w:t>
            </w:r>
          </w:p>
        </w:tc>
        <w:tc>
          <w:tcPr>
            <w:tcW w:w="1134" w:type="dxa"/>
          </w:tcPr>
          <w:p w:rsidR="00535563" w:rsidRPr="005B24D6" w:rsidRDefault="00535563">
            <w:pPr>
              <w:spacing w:line="273" w:lineRule="auto"/>
              <w:rPr>
                <w:lang w:val="uk-UA"/>
              </w:rPr>
            </w:pPr>
          </w:p>
        </w:tc>
        <w:tc>
          <w:tcPr>
            <w:tcW w:w="1134" w:type="dxa"/>
          </w:tcPr>
          <w:p w:rsidR="00535563" w:rsidRPr="005B24D6" w:rsidRDefault="00535563">
            <w:pPr>
              <w:spacing w:line="273" w:lineRule="auto"/>
              <w:rPr>
                <w:lang w:val="uk-UA"/>
              </w:rPr>
            </w:pPr>
          </w:p>
        </w:tc>
      </w:tr>
      <w:tr w:rsidR="004E692B" w:rsidRPr="005B24D6" w:rsidTr="00FD2B5A">
        <w:trPr>
          <w:trHeight w:val="300"/>
        </w:trPr>
        <w:tc>
          <w:tcPr>
            <w:tcW w:w="739" w:type="dxa"/>
          </w:tcPr>
          <w:p w:rsidR="004E692B" w:rsidRPr="005B24D6" w:rsidRDefault="004E692B" w:rsidP="00A63276">
            <w:pPr>
              <w:spacing w:line="273" w:lineRule="auto"/>
              <w:rPr>
                <w:highlight w:val="yellow"/>
                <w:lang w:val="uk-UA"/>
              </w:rPr>
            </w:pPr>
          </w:p>
          <w:p w:rsidR="004E692B" w:rsidRPr="005B24D6" w:rsidRDefault="004E692B" w:rsidP="00A63276">
            <w:pPr>
              <w:spacing w:line="273" w:lineRule="auto"/>
              <w:rPr>
                <w:highlight w:val="yellow"/>
                <w:lang w:val="uk-UA"/>
              </w:rPr>
            </w:pPr>
            <w:r w:rsidRPr="005B24D6">
              <w:rPr>
                <w:lang w:val="uk-UA"/>
              </w:rPr>
              <w:t>3.5</w:t>
            </w:r>
          </w:p>
        </w:tc>
        <w:tc>
          <w:tcPr>
            <w:tcW w:w="7399" w:type="dxa"/>
          </w:tcPr>
          <w:p w:rsidR="004E692B" w:rsidRPr="005B24D6" w:rsidRDefault="004E692B" w:rsidP="009126E5">
            <w:pPr>
              <w:spacing w:line="273" w:lineRule="auto"/>
              <w:rPr>
                <w:lang w:val="uk-UA"/>
              </w:rPr>
            </w:pPr>
            <w:r w:rsidRPr="009126E5">
              <w:rPr>
                <w:lang w:val="uk-UA"/>
              </w:rPr>
              <w:t>Програмно-апаратні засоби ЕТМ повинні перебувати на території України і розміщуватися в ЦОД</w:t>
            </w:r>
            <w:r w:rsidR="009126E5" w:rsidRPr="009126E5">
              <w:rPr>
                <w:lang w:val="uk-UA"/>
              </w:rPr>
              <w:t>.</w:t>
            </w:r>
            <w:r w:rsidRPr="009126E5">
              <w:rPr>
                <w:lang w:val="uk-UA"/>
              </w:rPr>
              <w:t xml:space="preserve"> </w:t>
            </w:r>
            <w:r w:rsidR="009126E5" w:rsidRPr="009126E5">
              <w:rPr>
                <w:lang w:val="uk-UA"/>
              </w:rPr>
              <w:t xml:space="preserve">(зазначити рівень </w:t>
            </w:r>
            <w:proofErr w:type="spellStart"/>
            <w:r w:rsidR="009126E5" w:rsidRPr="009126E5">
              <w:rPr>
                <w:lang w:val="uk-UA"/>
              </w:rPr>
              <w:t>ЦОДа</w:t>
            </w:r>
            <w:proofErr w:type="spellEnd"/>
            <w:r w:rsidRPr="009126E5">
              <w:rPr>
                <w:lang w:val="uk-UA"/>
              </w:rPr>
              <w:t xml:space="preserve"> відповідно до міжнародного стандарту TIA-EIA-942 "Телекомунікаційна інфра</w:t>
            </w:r>
            <w:r w:rsidR="009126E5" w:rsidRPr="009126E5">
              <w:rPr>
                <w:lang w:val="uk-UA"/>
              </w:rPr>
              <w:t>структура центрів обробки даних</w:t>
            </w:r>
            <w:r w:rsidRPr="009126E5">
              <w:rPr>
                <w:lang w:val="uk-UA"/>
              </w:rPr>
              <w:t>"</w:t>
            </w:r>
            <w:r w:rsidR="009126E5">
              <w:rPr>
                <w:lang w:val="uk-UA"/>
              </w:rPr>
              <w:t>).</w:t>
            </w:r>
          </w:p>
        </w:tc>
        <w:tc>
          <w:tcPr>
            <w:tcW w:w="1134" w:type="dxa"/>
          </w:tcPr>
          <w:p w:rsidR="004E692B" w:rsidRPr="005B24D6" w:rsidRDefault="004E692B">
            <w:pPr>
              <w:spacing w:line="273" w:lineRule="auto"/>
              <w:rPr>
                <w:lang w:val="uk-UA"/>
              </w:rPr>
            </w:pPr>
          </w:p>
        </w:tc>
        <w:tc>
          <w:tcPr>
            <w:tcW w:w="1134" w:type="dxa"/>
          </w:tcPr>
          <w:p w:rsidR="004E692B" w:rsidRPr="005B24D6" w:rsidRDefault="004E692B">
            <w:pPr>
              <w:spacing w:line="273" w:lineRule="auto"/>
              <w:rPr>
                <w:lang w:val="uk-UA"/>
              </w:rPr>
            </w:pPr>
          </w:p>
        </w:tc>
      </w:tr>
      <w:tr w:rsidR="004E692B" w:rsidRPr="005B24D6" w:rsidTr="00FD2B5A">
        <w:trPr>
          <w:trHeight w:val="300"/>
        </w:trPr>
        <w:tc>
          <w:tcPr>
            <w:tcW w:w="739" w:type="dxa"/>
          </w:tcPr>
          <w:p w:rsidR="004E692B" w:rsidRPr="005B24D6" w:rsidRDefault="004E692B" w:rsidP="00A63276">
            <w:pPr>
              <w:spacing w:line="273" w:lineRule="auto"/>
              <w:rPr>
                <w:lang w:val="uk-UA"/>
              </w:rPr>
            </w:pPr>
            <w:r w:rsidRPr="005B24D6">
              <w:rPr>
                <w:lang w:val="uk-UA"/>
              </w:rPr>
              <w:t>3.6</w:t>
            </w:r>
          </w:p>
        </w:tc>
        <w:tc>
          <w:tcPr>
            <w:tcW w:w="7399" w:type="dxa"/>
          </w:tcPr>
          <w:p w:rsidR="004E692B" w:rsidRPr="009126E5" w:rsidRDefault="004E692B" w:rsidP="004E692B">
            <w:pPr>
              <w:spacing w:line="273" w:lineRule="auto"/>
              <w:rPr>
                <w:lang w:val="uk-UA"/>
              </w:rPr>
            </w:pPr>
            <w:r w:rsidRPr="009126E5">
              <w:rPr>
                <w:lang w:val="uk-UA"/>
              </w:rPr>
              <w:t>Можливість ведення обліку дій учасників системи, здійснюваних на електронному майданчику (</w:t>
            </w:r>
            <w:proofErr w:type="spellStart"/>
            <w:r w:rsidRPr="009126E5">
              <w:rPr>
                <w:lang w:val="uk-UA"/>
              </w:rPr>
              <w:t>логування</w:t>
            </w:r>
            <w:proofErr w:type="spellEnd"/>
            <w:r w:rsidRPr="009126E5">
              <w:rPr>
                <w:lang w:val="uk-UA"/>
              </w:rPr>
              <w:t>);</w:t>
            </w:r>
          </w:p>
        </w:tc>
        <w:tc>
          <w:tcPr>
            <w:tcW w:w="1134" w:type="dxa"/>
          </w:tcPr>
          <w:p w:rsidR="004E692B" w:rsidRPr="005B24D6" w:rsidRDefault="004E692B">
            <w:pPr>
              <w:spacing w:line="273" w:lineRule="auto"/>
              <w:rPr>
                <w:lang w:val="uk-UA"/>
              </w:rPr>
            </w:pPr>
          </w:p>
        </w:tc>
        <w:tc>
          <w:tcPr>
            <w:tcW w:w="1134" w:type="dxa"/>
          </w:tcPr>
          <w:p w:rsidR="004E692B" w:rsidRPr="005B24D6" w:rsidRDefault="004E692B">
            <w:pPr>
              <w:spacing w:line="273" w:lineRule="auto"/>
              <w:rPr>
                <w:lang w:val="uk-UA"/>
              </w:rPr>
            </w:pPr>
          </w:p>
        </w:tc>
      </w:tr>
      <w:tr w:rsidR="00E66517" w:rsidRPr="005B24D6" w:rsidTr="00FD2B5A">
        <w:trPr>
          <w:trHeight w:val="300"/>
        </w:trPr>
        <w:tc>
          <w:tcPr>
            <w:tcW w:w="739" w:type="dxa"/>
          </w:tcPr>
          <w:p w:rsidR="00E66517" w:rsidRPr="005B24D6" w:rsidRDefault="00E66517" w:rsidP="00A63276">
            <w:pPr>
              <w:spacing w:line="273" w:lineRule="auto"/>
              <w:rPr>
                <w:lang w:val="uk-UA"/>
              </w:rPr>
            </w:pPr>
            <w:r w:rsidRPr="005B24D6">
              <w:rPr>
                <w:lang w:val="uk-UA"/>
              </w:rPr>
              <w:t>3.7</w:t>
            </w:r>
          </w:p>
        </w:tc>
        <w:tc>
          <w:tcPr>
            <w:tcW w:w="7399" w:type="dxa"/>
          </w:tcPr>
          <w:p w:rsidR="00E66517" w:rsidRPr="009126E5" w:rsidRDefault="00E66517" w:rsidP="00E66517">
            <w:pPr>
              <w:spacing w:line="273" w:lineRule="auto"/>
              <w:rPr>
                <w:lang w:val="uk-UA"/>
              </w:rPr>
            </w:pPr>
            <w:r w:rsidRPr="009126E5">
              <w:rPr>
                <w:lang w:val="uk-UA"/>
              </w:rPr>
              <w:t>Наявність комплексної система захисту інформації</w:t>
            </w:r>
            <w:r w:rsidR="009126E5" w:rsidRPr="009126E5">
              <w:rPr>
                <w:lang w:val="uk-UA"/>
              </w:rPr>
              <w:t xml:space="preserve"> або етап на якому знаходиться її впровадження.</w:t>
            </w:r>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tcPr>
          <w:p w:rsidR="00E66517" w:rsidRPr="005B24D6" w:rsidRDefault="00E66517" w:rsidP="00A63276">
            <w:pPr>
              <w:spacing w:line="273" w:lineRule="auto"/>
              <w:rPr>
                <w:lang w:val="uk-UA"/>
              </w:rPr>
            </w:pPr>
            <w:r w:rsidRPr="005B24D6">
              <w:rPr>
                <w:lang w:val="uk-UA"/>
              </w:rPr>
              <w:t>3.8.</w:t>
            </w:r>
          </w:p>
        </w:tc>
        <w:tc>
          <w:tcPr>
            <w:tcW w:w="7399" w:type="dxa"/>
          </w:tcPr>
          <w:p w:rsidR="00E66517" w:rsidRPr="005B24D6" w:rsidRDefault="00E66517" w:rsidP="005C3989">
            <w:pPr>
              <w:spacing w:line="273" w:lineRule="auto"/>
              <w:rPr>
                <w:lang w:val="uk-UA"/>
              </w:rPr>
            </w:pPr>
            <w:r w:rsidRPr="005B24D6">
              <w:rPr>
                <w:lang w:val="uk-UA"/>
              </w:rPr>
              <w:t>Можливість пошуку та перегляду на електронному майданчику повної та достовірної інформації щодо проведення торгів, архіву (без обмежень часу) проведених торгів із збереженням детальної інформації щодо історії їх проведення</w:t>
            </w:r>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tcPr>
          <w:p w:rsidR="00E66517" w:rsidRPr="005B24D6" w:rsidRDefault="00E66517" w:rsidP="00A63276">
            <w:pPr>
              <w:spacing w:line="273" w:lineRule="auto"/>
              <w:rPr>
                <w:lang w:val="uk-UA"/>
              </w:rPr>
            </w:pPr>
            <w:r w:rsidRPr="005B24D6">
              <w:rPr>
                <w:lang w:val="uk-UA"/>
              </w:rPr>
              <w:t>3.9</w:t>
            </w:r>
          </w:p>
        </w:tc>
        <w:tc>
          <w:tcPr>
            <w:tcW w:w="7399" w:type="dxa"/>
          </w:tcPr>
          <w:p w:rsidR="00E66517" w:rsidRPr="005B24D6" w:rsidRDefault="00E66517" w:rsidP="005C3989">
            <w:pPr>
              <w:spacing w:line="273" w:lineRule="auto"/>
              <w:rPr>
                <w:lang w:val="uk-UA"/>
              </w:rPr>
            </w:pPr>
            <w:r w:rsidRPr="005B24D6">
              <w:rPr>
                <w:lang w:val="uk-UA"/>
              </w:rPr>
              <w:t>Захист даних та інформації електронного майданчика від комп’ютерних вірусів, наявність ресурсів та інструментів, які використовуються для забезпечення надійності та безпеки системи</w:t>
            </w:r>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tcPr>
          <w:p w:rsidR="00E66517" w:rsidRPr="005B24D6" w:rsidRDefault="00E66517" w:rsidP="00A63276">
            <w:pPr>
              <w:spacing w:line="273" w:lineRule="auto"/>
              <w:rPr>
                <w:lang w:val="uk-UA"/>
              </w:rPr>
            </w:pPr>
            <w:r w:rsidRPr="005B24D6">
              <w:rPr>
                <w:lang w:val="uk-UA"/>
              </w:rPr>
              <w:t>3.10</w:t>
            </w:r>
          </w:p>
        </w:tc>
        <w:tc>
          <w:tcPr>
            <w:tcW w:w="7399" w:type="dxa"/>
          </w:tcPr>
          <w:p w:rsidR="00E66517" w:rsidRPr="005B24D6" w:rsidRDefault="00E66517" w:rsidP="005C3989">
            <w:pPr>
              <w:pStyle w:val="HTML"/>
              <w:shd w:val="clear" w:color="auto" w:fill="FFFFFF"/>
              <w:rPr>
                <w:rFonts w:ascii="Times New Roman" w:hAnsi="Times New Roman" w:cs="Times New Roman"/>
                <w:sz w:val="24"/>
                <w:szCs w:val="24"/>
                <w:lang w:val="uk-UA"/>
              </w:rPr>
            </w:pPr>
            <w:r w:rsidRPr="005B24D6">
              <w:rPr>
                <w:rFonts w:ascii="Times New Roman" w:hAnsi="Times New Roman" w:cs="Times New Roman"/>
                <w:sz w:val="24"/>
                <w:szCs w:val="24"/>
                <w:lang w:val="uk-UA"/>
              </w:rPr>
              <w:t xml:space="preserve">Наявність протоколу захисту HTTPS: </w:t>
            </w:r>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tcPr>
          <w:p w:rsidR="00E66517" w:rsidRPr="005B24D6" w:rsidRDefault="00E66517" w:rsidP="00A63276">
            <w:pPr>
              <w:spacing w:line="273" w:lineRule="auto"/>
              <w:rPr>
                <w:lang w:val="uk-UA"/>
              </w:rPr>
            </w:pPr>
            <w:r w:rsidRPr="005B24D6">
              <w:rPr>
                <w:lang w:val="uk-UA"/>
              </w:rPr>
              <w:t>3.11</w:t>
            </w:r>
          </w:p>
        </w:tc>
        <w:tc>
          <w:tcPr>
            <w:tcW w:w="7399" w:type="dxa"/>
          </w:tcPr>
          <w:p w:rsidR="00E66517" w:rsidRPr="005B24D6" w:rsidRDefault="00E66517" w:rsidP="005C3989">
            <w:pPr>
              <w:pStyle w:val="HTML"/>
              <w:shd w:val="clear" w:color="auto" w:fill="FFFFFF"/>
              <w:rPr>
                <w:rFonts w:ascii="Times New Roman" w:hAnsi="Times New Roman" w:cs="Times New Roman"/>
                <w:sz w:val="24"/>
                <w:szCs w:val="24"/>
                <w:lang w:val="uk-UA"/>
              </w:rPr>
            </w:pPr>
            <w:r w:rsidRPr="005B24D6">
              <w:rPr>
                <w:rFonts w:ascii="Times New Roman" w:hAnsi="Times New Roman" w:cs="Times New Roman"/>
                <w:sz w:val="24"/>
                <w:szCs w:val="24"/>
                <w:lang w:val="uk-UA"/>
              </w:rPr>
              <w:t>Наявність сертифіката TLS 1.2:</w:t>
            </w:r>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tcPr>
          <w:p w:rsidR="00E66517" w:rsidRPr="005B24D6" w:rsidRDefault="00E66517" w:rsidP="00A63276">
            <w:pPr>
              <w:spacing w:line="273" w:lineRule="auto"/>
              <w:rPr>
                <w:lang w:val="uk-UA"/>
              </w:rPr>
            </w:pPr>
            <w:r w:rsidRPr="005B24D6">
              <w:rPr>
                <w:lang w:val="uk-UA"/>
              </w:rPr>
              <w:t>3.12</w:t>
            </w:r>
          </w:p>
        </w:tc>
        <w:tc>
          <w:tcPr>
            <w:tcW w:w="7399" w:type="dxa"/>
          </w:tcPr>
          <w:p w:rsidR="00E66517" w:rsidRPr="005B24D6" w:rsidRDefault="00E66517" w:rsidP="005C3989">
            <w:pPr>
              <w:spacing w:line="273" w:lineRule="auto"/>
              <w:rPr>
                <w:lang w:val="uk-UA"/>
              </w:rPr>
            </w:pPr>
            <w:r w:rsidRPr="005B24D6">
              <w:rPr>
                <w:lang w:val="uk-UA"/>
              </w:rPr>
              <w:t xml:space="preserve">Наявність у електронного майданчика засобів боротьби та забезпечення захисту від </w:t>
            </w:r>
            <w:proofErr w:type="spellStart"/>
            <w:r w:rsidRPr="005B24D6">
              <w:rPr>
                <w:lang w:val="uk-UA"/>
              </w:rPr>
              <w:t>DDoS</w:t>
            </w:r>
            <w:proofErr w:type="spellEnd"/>
            <w:r w:rsidRPr="005B24D6">
              <w:rPr>
                <w:lang w:val="uk-UA"/>
              </w:rPr>
              <w:t xml:space="preserve"> атак</w:t>
            </w:r>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tcPr>
          <w:p w:rsidR="00E66517" w:rsidRPr="005B24D6" w:rsidRDefault="00E66517" w:rsidP="00A63276">
            <w:pPr>
              <w:spacing w:line="273" w:lineRule="auto"/>
              <w:rPr>
                <w:lang w:val="uk-UA"/>
              </w:rPr>
            </w:pPr>
            <w:r w:rsidRPr="005B24D6">
              <w:rPr>
                <w:lang w:val="uk-UA"/>
              </w:rPr>
              <w:t>3.13</w:t>
            </w:r>
          </w:p>
        </w:tc>
        <w:tc>
          <w:tcPr>
            <w:tcW w:w="7399" w:type="dxa"/>
          </w:tcPr>
          <w:p w:rsidR="00E66517" w:rsidRPr="005B24D6" w:rsidRDefault="00E66517" w:rsidP="005C3989">
            <w:pPr>
              <w:spacing w:line="273" w:lineRule="auto"/>
              <w:rPr>
                <w:lang w:val="uk-UA"/>
              </w:rPr>
            </w:pPr>
            <w:r w:rsidRPr="005B24D6">
              <w:rPr>
                <w:lang w:val="uk-UA"/>
              </w:rPr>
              <w:t>Наявність захищеного з’єднання (SSL)</w:t>
            </w:r>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tcPr>
          <w:p w:rsidR="00E66517" w:rsidRPr="005B24D6" w:rsidRDefault="00E66517" w:rsidP="00A63276">
            <w:pPr>
              <w:spacing w:line="273" w:lineRule="auto"/>
              <w:rPr>
                <w:lang w:val="uk-UA"/>
              </w:rPr>
            </w:pPr>
            <w:r w:rsidRPr="005B24D6">
              <w:rPr>
                <w:lang w:val="uk-UA"/>
              </w:rPr>
              <w:t>3.14</w:t>
            </w:r>
          </w:p>
        </w:tc>
        <w:tc>
          <w:tcPr>
            <w:tcW w:w="7399" w:type="dxa"/>
          </w:tcPr>
          <w:p w:rsidR="00E66517" w:rsidRPr="005B24D6" w:rsidRDefault="00E66517" w:rsidP="005C3989">
            <w:pPr>
              <w:spacing w:line="273" w:lineRule="auto"/>
              <w:rPr>
                <w:lang w:val="uk-UA"/>
              </w:rPr>
            </w:pPr>
            <w:r w:rsidRPr="005B24D6">
              <w:rPr>
                <w:lang w:val="uk-UA"/>
              </w:rPr>
              <w:t>Право використовувати доменне ім’я та розміщувати веб-сайт електронного майданчика на законних підставах</w:t>
            </w:r>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tcPr>
          <w:p w:rsidR="00E66517" w:rsidRPr="005B24D6" w:rsidRDefault="00E66517" w:rsidP="00A63276">
            <w:pPr>
              <w:spacing w:line="273" w:lineRule="auto"/>
              <w:rPr>
                <w:lang w:val="uk-UA"/>
              </w:rPr>
            </w:pPr>
            <w:r w:rsidRPr="005B24D6">
              <w:rPr>
                <w:lang w:val="uk-UA"/>
              </w:rPr>
              <w:t>3.15</w:t>
            </w:r>
          </w:p>
        </w:tc>
        <w:tc>
          <w:tcPr>
            <w:tcW w:w="7399" w:type="dxa"/>
          </w:tcPr>
          <w:p w:rsidR="00E66517" w:rsidRPr="005B24D6" w:rsidRDefault="00E66517" w:rsidP="005C3989">
            <w:pPr>
              <w:spacing w:line="273" w:lineRule="auto"/>
              <w:rPr>
                <w:lang w:val="uk-UA"/>
              </w:rPr>
            </w:pPr>
            <w:r w:rsidRPr="005B24D6">
              <w:rPr>
                <w:lang w:val="uk-UA"/>
              </w:rPr>
              <w:t>Право власності на програмне забезпечення електронного майданчика</w:t>
            </w:r>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tcPr>
          <w:p w:rsidR="00E66517" w:rsidRPr="005B24D6" w:rsidRDefault="00E66517" w:rsidP="00E66517">
            <w:pPr>
              <w:spacing w:line="273" w:lineRule="auto"/>
              <w:rPr>
                <w:lang w:val="uk-UA"/>
              </w:rPr>
            </w:pPr>
            <w:r w:rsidRPr="005B24D6">
              <w:rPr>
                <w:lang w:val="uk-UA"/>
              </w:rPr>
              <w:t>3.16</w:t>
            </w:r>
          </w:p>
        </w:tc>
        <w:tc>
          <w:tcPr>
            <w:tcW w:w="7399" w:type="dxa"/>
          </w:tcPr>
          <w:p w:rsidR="00E66517" w:rsidRPr="005B24D6" w:rsidRDefault="00E66517" w:rsidP="005C3989">
            <w:pPr>
              <w:spacing w:line="273" w:lineRule="auto"/>
              <w:rPr>
                <w:lang w:val="uk-UA"/>
              </w:rPr>
            </w:pPr>
            <w:r w:rsidRPr="005B24D6">
              <w:rPr>
                <w:lang w:val="uk-UA"/>
              </w:rPr>
              <w:t xml:space="preserve">Веб-сайт електронного майданчику повинен підтримувати загальновідомі Інтернет браузери: </w:t>
            </w:r>
            <w:proofErr w:type="spellStart"/>
            <w:r w:rsidRPr="005B24D6">
              <w:rPr>
                <w:lang w:val="uk-UA"/>
              </w:rPr>
              <w:t>Google</w:t>
            </w:r>
            <w:proofErr w:type="spellEnd"/>
            <w:r w:rsidRPr="005B24D6">
              <w:rPr>
                <w:lang w:val="uk-UA"/>
              </w:rPr>
              <w:t xml:space="preserve"> </w:t>
            </w:r>
            <w:proofErr w:type="spellStart"/>
            <w:r w:rsidRPr="005B24D6">
              <w:rPr>
                <w:lang w:val="uk-UA"/>
              </w:rPr>
              <w:t>Chrome</w:t>
            </w:r>
            <w:proofErr w:type="spellEnd"/>
            <w:r w:rsidRPr="005B24D6">
              <w:rPr>
                <w:lang w:val="uk-UA"/>
              </w:rPr>
              <w:t xml:space="preserve">, </w:t>
            </w:r>
            <w:proofErr w:type="spellStart"/>
            <w:r w:rsidRPr="005B24D6">
              <w:rPr>
                <w:lang w:val="uk-UA"/>
              </w:rPr>
              <w:t>Mozilla</w:t>
            </w:r>
            <w:proofErr w:type="spellEnd"/>
            <w:r w:rsidRPr="005B24D6">
              <w:rPr>
                <w:lang w:val="uk-UA"/>
              </w:rPr>
              <w:t xml:space="preserve">, </w:t>
            </w:r>
            <w:proofErr w:type="spellStart"/>
            <w:r w:rsidRPr="005B24D6">
              <w:rPr>
                <w:lang w:val="uk-UA"/>
              </w:rPr>
              <w:t>Safari</w:t>
            </w:r>
            <w:proofErr w:type="spellEnd"/>
            <w:r w:rsidRPr="005B24D6">
              <w:rPr>
                <w:lang w:val="uk-UA"/>
              </w:rPr>
              <w:t xml:space="preserve">, </w:t>
            </w:r>
            <w:proofErr w:type="spellStart"/>
            <w:r w:rsidRPr="005B24D6">
              <w:rPr>
                <w:lang w:val="uk-UA"/>
              </w:rPr>
              <w:t>Edge</w:t>
            </w:r>
            <w:proofErr w:type="spellEnd"/>
            <w:r w:rsidRPr="005B24D6">
              <w:rPr>
                <w:lang w:val="uk-UA"/>
              </w:rPr>
              <w:t xml:space="preserve">, </w:t>
            </w:r>
            <w:proofErr w:type="spellStart"/>
            <w:r w:rsidRPr="005B24D6">
              <w:rPr>
                <w:lang w:val="uk-UA"/>
              </w:rPr>
              <w:t>Opera</w:t>
            </w:r>
            <w:proofErr w:type="spellEnd"/>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tcPr>
          <w:p w:rsidR="00E66517" w:rsidRPr="005B24D6" w:rsidRDefault="00E66517" w:rsidP="001A4DD0">
            <w:pPr>
              <w:tabs>
                <w:tab w:val="left" w:pos="532"/>
                <w:tab w:val="left" w:pos="1655"/>
                <w:tab w:val="left" w:pos="2751"/>
                <w:tab w:val="left" w:pos="3487"/>
              </w:tabs>
              <w:spacing w:line="273" w:lineRule="auto"/>
              <w:rPr>
                <w:b/>
                <w:sz w:val="14"/>
                <w:szCs w:val="14"/>
                <w:lang w:val="uk-UA"/>
              </w:rPr>
            </w:pPr>
          </w:p>
        </w:tc>
        <w:tc>
          <w:tcPr>
            <w:tcW w:w="7399" w:type="dxa"/>
          </w:tcPr>
          <w:p w:rsidR="00E66517" w:rsidRPr="005B24D6" w:rsidRDefault="00E66517" w:rsidP="001A4DD0">
            <w:pPr>
              <w:tabs>
                <w:tab w:val="left" w:pos="532"/>
                <w:tab w:val="left" w:pos="1655"/>
                <w:tab w:val="left" w:pos="2751"/>
                <w:tab w:val="left" w:pos="3487"/>
              </w:tabs>
              <w:spacing w:line="273" w:lineRule="auto"/>
              <w:rPr>
                <w:highlight w:val="lightGray"/>
                <w:lang w:val="uk-UA"/>
              </w:rPr>
            </w:pPr>
            <w:r w:rsidRPr="005B24D6">
              <w:rPr>
                <w:b/>
                <w:sz w:val="26"/>
                <w:szCs w:val="26"/>
                <w:lang w:val="uk-UA"/>
              </w:rPr>
              <w:t>Вимоги з сервісної  та технічної підтримки користувачів:</w:t>
            </w:r>
          </w:p>
        </w:tc>
        <w:tc>
          <w:tcPr>
            <w:tcW w:w="1134" w:type="dxa"/>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shd w:val="clear" w:color="auto" w:fill="auto"/>
          </w:tcPr>
          <w:p w:rsidR="00E66517" w:rsidRPr="005B24D6" w:rsidRDefault="00E66517" w:rsidP="00FE5170">
            <w:pPr>
              <w:tabs>
                <w:tab w:val="left" w:pos="532"/>
                <w:tab w:val="left" w:pos="1655"/>
                <w:tab w:val="left" w:pos="2751"/>
                <w:tab w:val="left" w:pos="3487"/>
              </w:tabs>
              <w:spacing w:line="273" w:lineRule="auto"/>
              <w:rPr>
                <w:lang w:val="uk-UA"/>
              </w:rPr>
            </w:pPr>
            <w:r w:rsidRPr="005B24D6">
              <w:rPr>
                <w:lang w:val="uk-UA"/>
              </w:rPr>
              <w:t>3.1</w:t>
            </w:r>
            <w:r w:rsidR="00FE5170">
              <w:rPr>
                <w:lang w:val="uk-UA"/>
              </w:rPr>
              <w:t>7</w:t>
            </w:r>
          </w:p>
        </w:tc>
        <w:tc>
          <w:tcPr>
            <w:tcW w:w="7399" w:type="dxa"/>
            <w:shd w:val="clear" w:color="auto" w:fill="auto"/>
          </w:tcPr>
          <w:p w:rsidR="00E66517" w:rsidRPr="009126E5" w:rsidRDefault="00FE5170" w:rsidP="009126E5">
            <w:pPr>
              <w:tabs>
                <w:tab w:val="left" w:pos="532"/>
                <w:tab w:val="left" w:pos="1655"/>
                <w:tab w:val="left" w:pos="2751"/>
                <w:tab w:val="left" w:pos="3487"/>
              </w:tabs>
              <w:spacing w:line="273" w:lineRule="auto"/>
              <w:rPr>
                <w:lang w:val="uk-UA"/>
              </w:rPr>
            </w:pPr>
            <w:r w:rsidRPr="009126E5">
              <w:rPr>
                <w:lang w:val="uk-UA"/>
              </w:rPr>
              <w:t xml:space="preserve">Забезпечення технічної (сервісної) підтримки учасників системи з питань функціонування ЕТМ по телефонам підтримки, за адресою електронної пошти та іншим каналам електронних комунікацій (чатам, </w:t>
            </w:r>
            <w:proofErr w:type="spellStart"/>
            <w:r w:rsidRPr="009126E5">
              <w:rPr>
                <w:lang w:val="uk-UA"/>
              </w:rPr>
              <w:t>месенджерам</w:t>
            </w:r>
            <w:proofErr w:type="spellEnd"/>
            <w:r w:rsidRPr="009126E5">
              <w:rPr>
                <w:lang w:val="uk-UA"/>
              </w:rPr>
              <w:t xml:space="preserve">, формам </w:t>
            </w:r>
            <w:proofErr w:type="spellStart"/>
            <w:r w:rsidRPr="009126E5">
              <w:rPr>
                <w:lang w:val="uk-UA"/>
              </w:rPr>
              <w:t>з</w:t>
            </w:r>
            <w:r w:rsidR="009126E5" w:rsidRPr="009126E5">
              <w:rPr>
                <w:lang w:val="uk-UA"/>
              </w:rPr>
              <w:t>воротнього</w:t>
            </w:r>
            <w:proofErr w:type="spellEnd"/>
            <w:r w:rsidR="009126E5" w:rsidRPr="009126E5">
              <w:rPr>
                <w:lang w:val="uk-UA"/>
              </w:rPr>
              <w:t xml:space="preserve"> зв'язку та </w:t>
            </w:r>
            <w:proofErr w:type="spellStart"/>
            <w:r w:rsidR="009126E5" w:rsidRPr="009126E5">
              <w:rPr>
                <w:lang w:val="uk-UA"/>
              </w:rPr>
              <w:t>колл-бек</w:t>
            </w:r>
            <w:proofErr w:type="spellEnd"/>
            <w:r w:rsidR="009126E5" w:rsidRPr="009126E5">
              <w:rPr>
                <w:lang w:val="uk-UA"/>
              </w:rPr>
              <w:t>.</w:t>
            </w:r>
          </w:p>
        </w:tc>
        <w:tc>
          <w:tcPr>
            <w:tcW w:w="1134" w:type="dxa"/>
            <w:shd w:val="clear" w:color="auto" w:fill="auto"/>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FE5170" w:rsidRPr="005B24D6" w:rsidTr="00FD2B5A">
        <w:trPr>
          <w:trHeight w:val="300"/>
        </w:trPr>
        <w:tc>
          <w:tcPr>
            <w:tcW w:w="739" w:type="dxa"/>
            <w:shd w:val="clear" w:color="auto" w:fill="auto"/>
          </w:tcPr>
          <w:p w:rsidR="00FE5170" w:rsidRPr="005B24D6" w:rsidRDefault="0027743A" w:rsidP="004E692B">
            <w:pPr>
              <w:tabs>
                <w:tab w:val="left" w:pos="532"/>
                <w:tab w:val="left" w:pos="1655"/>
                <w:tab w:val="left" w:pos="2751"/>
                <w:tab w:val="left" w:pos="3487"/>
              </w:tabs>
              <w:spacing w:line="273" w:lineRule="auto"/>
              <w:rPr>
                <w:lang w:val="uk-UA"/>
              </w:rPr>
            </w:pPr>
            <w:r>
              <w:rPr>
                <w:lang w:val="uk-UA"/>
              </w:rPr>
              <w:t>3.17.1</w:t>
            </w:r>
          </w:p>
        </w:tc>
        <w:tc>
          <w:tcPr>
            <w:tcW w:w="7399" w:type="dxa"/>
            <w:shd w:val="clear" w:color="auto" w:fill="auto"/>
          </w:tcPr>
          <w:p w:rsidR="00FE5170" w:rsidRPr="009126E5" w:rsidRDefault="00FE5170" w:rsidP="00FE5170">
            <w:pPr>
              <w:tabs>
                <w:tab w:val="left" w:pos="532"/>
                <w:tab w:val="left" w:pos="1655"/>
                <w:tab w:val="left" w:pos="2751"/>
                <w:tab w:val="left" w:pos="3487"/>
              </w:tabs>
              <w:spacing w:line="273" w:lineRule="auto"/>
              <w:rPr>
                <w:lang w:val="uk-UA"/>
              </w:rPr>
            </w:pPr>
            <w:r w:rsidRPr="009126E5">
              <w:rPr>
                <w:lang w:val="uk-UA"/>
              </w:rPr>
              <w:t xml:space="preserve">Можливість створення виділеної групи технічної (сервісної) підтримки користувачів для роботи з усіма організаторами Замовника. </w:t>
            </w:r>
          </w:p>
        </w:tc>
        <w:tc>
          <w:tcPr>
            <w:tcW w:w="1134" w:type="dxa"/>
            <w:shd w:val="clear" w:color="auto" w:fill="auto"/>
          </w:tcPr>
          <w:p w:rsidR="00FE5170" w:rsidRPr="005B24D6" w:rsidRDefault="00FE5170">
            <w:pPr>
              <w:spacing w:line="273" w:lineRule="auto"/>
              <w:rPr>
                <w:lang w:val="uk-UA"/>
              </w:rPr>
            </w:pPr>
          </w:p>
        </w:tc>
        <w:tc>
          <w:tcPr>
            <w:tcW w:w="1134" w:type="dxa"/>
          </w:tcPr>
          <w:p w:rsidR="00FE5170" w:rsidRPr="005B24D6" w:rsidRDefault="00FE5170">
            <w:pPr>
              <w:spacing w:line="273" w:lineRule="auto"/>
              <w:rPr>
                <w:lang w:val="uk-UA"/>
              </w:rPr>
            </w:pPr>
          </w:p>
        </w:tc>
      </w:tr>
      <w:tr w:rsidR="00E66517" w:rsidRPr="005B24D6" w:rsidTr="00FD2B5A">
        <w:trPr>
          <w:trHeight w:val="300"/>
        </w:trPr>
        <w:tc>
          <w:tcPr>
            <w:tcW w:w="739" w:type="dxa"/>
            <w:shd w:val="clear" w:color="auto" w:fill="auto"/>
          </w:tcPr>
          <w:p w:rsidR="00E66517" w:rsidRPr="005B24D6" w:rsidRDefault="00E66517" w:rsidP="00951829">
            <w:pPr>
              <w:tabs>
                <w:tab w:val="left" w:pos="532"/>
                <w:tab w:val="left" w:pos="1655"/>
                <w:tab w:val="left" w:pos="2751"/>
                <w:tab w:val="left" w:pos="3487"/>
              </w:tabs>
              <w:spacing w:line="273" w:lineRule="auto"/>
              <w:rPr>
                <w:lang w:val="uk-UA"/>
              </w:rPr>
            </w:pPr>
            <w:r w:rsidRPr="005B24D6">
              <w:rPr>
                <w:lang w:val="uk-UA"/>
              </w:rPr>
              <w:t>3.1</w:t>
            </w:r>
            <w:r w:rsidR="00951829">
              <w:rPr>
                <w:lang w:val="uk-UA"/>
              </w:rPr>
              <w:t>8</w:t>
            </w:r>
          </w:p>
        </w:tc>
        <w:tc>
          <w:tcPr>
            <w:tcW w:w="7399" w:type="dxa"/>
            <w:shd w:val="clear" w:color="auto" w:fill="auto"/>
          </w:tcPr>
          <w:p w:rsidR="00E66517" w:rsidRPr="009126E5" w:rsidRDefault="009126E5" w:rsidP="009126E5">
            <w:pPr>
              <w:tabs>
                <w:tab w:val="left" w:pos="532"/>
                <w:tab w:val="left" w:pos="1655"/>
                <w:tab w:val="left" w:pos="2751"/>
                <w:tab w:val="left" w:pos="3487"/>
              </w:tabs>
              <w:spacing w:line="273" w:lineRule="auto"/>
              <w:rPr>
                <w:lang w:val="uk-UA"/>
              </w:rPr>
            </w:pPr>
            <w:r>
              <w:rPr>
                <w:lang w:val="uk-UA"/>
              </w:rPr>
              <w:t>Вказати п</w:t>
            </w:r>
            <w:r w:rsidR="00E66517" w:rsidRPr="009126E5">
              <w:rPr>
                <w:lang w:val="uk-UA"/>
              </w:rPr>
              <w:t xml:space="preserve">оказники доступу </w:t>
            </w:r>
            <w:proofErr w:type="spellStart"/>
            <w:r w:rsidR="00E66517" w:rsidRPr="009126E5">
              <w:rPr>
                <w:lang w:val="uk-UA"/>
              </w:rPr>
              <w:t>Service</w:t>
            </w:r>
            <w:proofErr w:type="spellEnd"/>
            <w:r w:rsidR="00E66517" w:rsidRPr="009126E5">
              <w:rPr>
                <w:lang w:val="uk-UA"/>
              </w:rPr>
              <w:t xml:space="preserve"> </w:t>
            </w:r>
            <w:proofErr w:type="spellStart"/>
            <w:r w:rsidR="00E66517" w:rsidRPr="009126E5">
              <w:rPr>
                <w:lang w:val="uk-UA"/>
              </w:rPr>
              <w:t>level</w:t>
            </w:r>
            <w:proofErr w:type="spellEnd"/>
            <w:r>
              <w:rPr>
                <w:lang w:val="uk-UA"/>
              </w:rPr>
              <w:t xml:space="preserve"> та</w:t>
            </w:r>
            <w:r w:rsidR="00E66517" w:rsidRPr="009126E5">
              <w:rPr>
                <w:lang w:val="uk-UA"/>
              </w:rPr>
              <w:t xml:space="preserve"> </w:t>
            </w:r>
            <w:proofErr w:type="spellStart"/>
            <w:r w:rsidR="00E66517" w:rsidRPr="009126E5">
              <w:rPr>
                <w:lang w:val="uk-UA"/>
              </w:rPr>
              <w:t>Ser</w:t>
            </w:r>
            <w:r>
              <w:rPr>
                <w:lang w:val="uk-UA"/>
              </w:rPr>
              <w:t>vice</w:t>
            </w:r>
            <w:proofErr w:type="spellEnd"/>
            <w:r>
              <w:rPr>
                <w:lang w:val="uk-UA"/>
              </w:rPr>
              <w:t xml:space="preserve"> </w:t>
            </w:r>
            <w:proofErr w:type="spellStart"/>
            <w:r>
              <w:rPr>
                <w:lang w:val="uk-UA"/>
              </w:rPr>
              <w:t>Factor</w:t>
            </w:r>
            <w:proofErr w:type="spellEnd"/>
          </w:p>
        </w:tc>
        <w:tc>
          <w:tcPr>
            <w:tcW w:w="1134" w:type="dxa"/>
            <w:shd w:val="clear" w:color="auto" w:fill="auto"/>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shd w:val="clear" w:color="auto" w:fill="auto"/>
          </w:tcPr>
          <w:p w:rsidR="00E66517" w:rsidRPr="005B24D6" w:rsidRDefault="00E66517" w:rsidP="00951829">
            <w:pPr>
              <w:tabs>
                <w:tab w:val="left" w:pos="532"/>
                <w:tab w:val="left" w:pos="1655"/>
                <w:tab w:val="left" w:pos="2751"/>
                <w:tab w:val="left" w:pos="3487"/>
              </w:tabs>
              <w:spacing w:line="273" w:lineRule="auto"/>
              <w:rPr>
                <w:lang w:val="uk-UA"/>
              </w:rPr>
            </w:pPr>
            <w:r w:rsidRPr="005B24D6">
              <w:rPr>
                <w:lang w:val="uk-UA"/>
              </w:rPr>
              <w:t>3.2</w:t>
            </w:r>
            <w:r w:rsidR="00951829">
              <w:rPr>
                <w:lang w:val="uk-UA"/>
              </w:rPr>
              <w:t>9</w:t>
            </w:r>
          </w:p>
        </w:tc>
        <w:tc>
          <w:tcPr>
            <w:tcW w:w="7399" w:type="dxa"/>
            <w:shd w:val="clear" w:color="auto" w:fill="auto"/>
          </w:tcPr>
          <w:p w:rsidR="00E66517" w:rsidRPr="005B24D6" w:rsidRDefault="00E66517" w:rsidP="00136C42">
            <w:pPr>
              <w:tabs>
                <w:tab w:val="left" w:pos="532"/>
                <w:tab w:val="left" w:pos="1655"/>
                <w:tab w:val="left" w:pos="2751"/>
                <w:tab w:val="left" w:pos="3487"/>
              </w:tabs>
              <w:spacing w:line="273" w:lineRule="auto"/>
              <w:rPr>
                <w:highlight w:val="yellow"/>
                <w:lang w:val="uk-UA"/>
              </w:rPr>
            </w:pPr>
            <w:r w:rsidRPr="005B24D6">
              <w:rPr>
                <w:rFonts w:ascii="inherit" w:hAnsi="inherit"/>
                <w:lang w:val="uk-UA"/>
              </w:rPr>
              <w:t>Можливість накласти ЕЦП</w:t>
            </w:r>
          </w:p>
        </w:tc>
        <w:tc>
          <w:tcPr>
            <w:tcW w:w="1134" w:type="dxa"/>
            <w:shd w:val="clear" w:color="auto" w:fill="auto"/>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E66517" w:rsidRPr="005B24D6" w:rsidTr="00FD2B5A">
        <w:trPr>
          <w:trHeight w:val="300"/>
        </w:trPr>
        <w:tc>
          <w:tcPr>
            <w:tcW w:w="739" w:type="dxa"/>
            <w:shd w:val="clear" w:color="auto" w:fill="auto"/>
          </w:tcPr>
          <w:p w:rsidR="00E66517" w:rsidRPr="005B24D6" w:rsidRDefault="00E66517" w:rsidP="00951829">
            <w:pPr>
              <w:tabs>
                <w:tab w:val="left" w:pos="532"/>
                <w:tab w:val="left" w:pos="1655"/>
                <w:tab w:val="left" w:pos="2751"/>
                <w:tab w:val="left" w:pos="3487"/>
              </w:tabs>
              <w:spacing w:line="273" w:lineRule="auto"/>
              <w:rPr>
                <w:lang w:val="uk-UA"/>
              </w:rPr>
            </w:pPr>
            <w:r w:rsidRPr="005B24D6">
              <w:rPr>
                <w:lang w:val="uk-UA"/>
              </w:rPr>
              <w:t>3.2</w:t>
            </w:r>
            <w:r w:rsidR="00951829">
              <w:rPr>
                <w:lang w:val="uk-UA"/>
              </w:rPr>
              <w:t>0</w:t>
            </w:r>
          </w:p>
        </w:tc>
        <w:tc>
          <w:tcPr>
            <w:tcW w:w="7399" w:type="dxa"/>
            <w:shd w:val="clear" w:color="auto" w:fill="auto"/>
          </w:tcPr>
          <w:p w:rsidR="00E66517" w:rsidRPr="009126E5" w:rsidRDefault="00E66517" w:rsidP="00097659">
            <w:pPr>
              <w:tabs>
                <w:tab w:val="left" w:pos="532"/>
                <w:tab w:val="left" w:pos="1655"/>
                <w:tab w:val="left" w:pos="2751"/>
                <w:tab w:val="left" w:pos="3487"/>
              </w:tabs>
              <w:spacing w:line="273" w:lineRule="auto"/>
              <w:rPr>
                <w:lang w:val="uk-UA"/>
              </w:rPr>
            </w:pPr>
            <w:r w:rsidRPr="009126E5">
              <w:rPr>
                <w:rFonts w:ascii="inherit" w:hAnsi="inherit"/>
                <w:lang w:val="uk-UA"/>
              </w:rPr>
              <w:t xml:space="preserve">Можливість </w:t>
            </w:r>
            <w:proofErr w:type="spellStart"/>
            <w:r w:rsidRPr="009126E5">
              <w:rPr>
                <w:rFonts w:ascii="inherit" w:hAnsi="inherit"/>
                <w:lang w:val="uk-UA"/>
              </w:rPr>
              <w:t>двофакторної</w:t>
            </w:r>
            <w:proofErr w:type="spellEnd"/>
            <w:r w:rsidRPr="009126E5">
              <w:rPr>
                <w:rFonts w:ascii="inherit" w:hAnsi="inherit"/>
                <w:lang w:val="uk-UA"/>
              </w:rPr>
              <w:t xml:space="preserve"> </w:t>
            </w:r>
            <w:proofErr w:type="spellStart"/>
            <w:r w:rsidRPr="009126E5">
              <w:rPr>
                <w:rFonts w:ascii="inherit" w:hAnsi="inherit"/>
                <w:lang w:val="uk-UA"/>
              </w:rPr>
              <w:t>автентифікації</w:t>
            </w:r>
            <w:proofErr w:type="spellEnd"/>
          </w:p>
        </w:tc>
        <w:tc>
          <w:tcPr>
            <w:tcW w:w="1134" w:type="dxa"/>
            <w:shd w:val="clear" w:color="auto" w:fill="auto"/>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5B24D6" w:rsidRPr="005B24D6" w:rsidTr="00FD2B5A">
        <w:trPr>
          <w:trHeight w:val="300"/>
        </w:trPr>
        <w:tc>
          <w:tcPr>
            <w:tcW w:w="739" w:type="dxa"/>
            <w:shd w:val="clear" w:color="auto" w:fill="auto"/>
          </w:tcPr>
          <w:p w:rsidR="005B24D6" w:rsidRPr="005B24D6" w:rsidRDefault="005B24D6" w:rsidP="00951829">
            <w:pPr>
              <w:tabs>
                <w:tab w:val="left" w:pos="532"/>
                <w:tab w:val="left" w:pos="1655"/>
                <w:tab w:val="left" w:pos="2751"/>
                <w:tab w:val="left" w:pos="3487"/>
              </w:tabs>
              <w:spacing w:line="273" w:lineRule="auto"/>
              <w:rPr>
                <w:lang w:val="uk-UA"/>
              </w:rPr>
            </w:pPr>
            <w:r w:rsidRPr="005B24D6">
              <w:rPr>
                <w:lang w:val="uk-UA"/>
              </w:rPr>
              <w:t>3.2</w:t>
            </w:r>
            <w:r w:rsidR="00951829">
              <w:rPr>
                <w:lang w:val="uk-UA"/>
              </w:rPr>
              <w:t>1</w:t>
            </w:r>
          </w:p>
        </w:tc>
        <w:tc>
          <w:tcPr>
            <w:tcW w:w="7399" w:type="dxa"/>
            <w:shd w:val="clear" w:color="auto" w:fill="auto"/>
          </w:tcPr>
          <w:p w:rsidR="005B24D6" w:rsidRPr="009126E5" w:rsidRDefault="005B24D6" w:rsidP="00FD2B5A">
            <w:pPr>
              <w:tabs>
                <w:tab w:val="left" w:pos="532"/>
                <w:tab w:val="left" w:pos="1655"/>
                <w:tab w:val="left" w:pos="2751"/>
                <w:tab w:val="left" w:pos="3487"/>
              </w:tabs>
              <w:spacing w:line="273" w:lineRule="auto"/>
              <w:rPr>
                <w:lang w:val="uk-UA"/>
              </w:rPr>
            </w:pPr>
            <w:r w:rsidRPr="009126E5">
              <w:rPr>
                <w:lang w:val="uk-UA"/>
              </w:rPr>
              <w:t>Можливість інтеграції в систему управління підприємством</w:t>
            </w:r>
          </w:p>
        </w:tc>
        <w:tc>
          <w:tcPr>
            <w:tcW w:w="1134" w:type="dxa"/>
            <w:shd w:val="clear" w:color="auto" w:fill="auto"/>
          </w:tcPr>
          <w:p w:rsidR="005B24D6" w:rsidRPr="005B24D6" w:rsidRDefault="005B24D6">
            <w:pPr>
              <w:spacing w:line="273" w:lineRule="auto"/>
              <w:rPr>
                <w:lang w:val="uk-UA"/>
              </w:rPr>
            </w:pPr>
          </w:p>
        </w:tc>
        <w:tc>
          <w:tcPr>
            <w:tcW w:w="1134" w:type="dxa"/>
          </w:tcPr>
          <w:p w:rsidR="005B24D6" w:rsidRPr="005B24D6" w:rsidRDefault="005B24D6">
            <w:pPr>
              <w:spacing w:line="273" w:lineRule="auto"/>
              <w:rPr>
                <w:lang w:val="uk-UA"/>
              </w:rPr>
            </w:pPr>
          </w:p>
        </w:tc>
      </w:tr>
      <w:tr w:rsidR="009126E5" w:rsidRPr="005B24D6" w:rsidTr="00FD2B5A">
        <w:trPr>
          <w:trHeight w:val="300"/>
        </w:trPr>
        <w:tc>
          <w:tcPr>
            <w:tcW w:w="739" w:type="dxa"/>
            <w:shd w:val="clear" w:color="auto" w:fill="auto"/>
          </w:tcPr>
          <w:p w:rsidR="009126E5" w:rsidRPr="00350D9F" w:rsidRDefault="00350D9F" w:rsidP="00951829">
            <w:pPr>
              <w:tabs>
                <w:tab w:val="left" w:pos="532"/>
                <w:tab w:val="left" w:pos="1655"/>
                <w:tab w:val="left" w:pos="2751"/>
                <w:tab w:val="left" w:pos="3487"/>
              </w:tabs>
              <w:spacing w:line="273" w:lineRule="auto"/>
              <w:rPr>
                <w:lang w:val="uk-UA"/>
              </w:rPr>
            </w:pPr>
            <w:r>
              <w:rPr>
                <w:lang w:val="en-US"/>
              </w:rPr>
              <w:t>3</w:t>
            </w:r>
            <w:r>
              <w:rPr>
                <w:lang w:val="uk-UA"/>
              </w:rPr>
              <w:t>.2</w:t>
            </w:r>
            <w:r w:rsidR="00951829">
              <w:rPr>
                <w:lang w:val="uk-UA"/>
              </w:rPr>
              <w:t>2</w:t>
            </w:r>
          </w:p>
        </w:tc>
        <w:tc>
          <w:tcPr>
            <w:tcW w:w="7399" w:type="dxa"/>
            <w:shd w:val="clear" w:color="auto" w:fill="auto"/>
          </w:tcPr>
          <w:p w:rsidR="009126E5" w:rsidRPr="005B24D6" w:rsidRDefault="009126E5" w:rsidP="00FD2B5A">
            <w:pPr>
              <w:tabs>
                <w:tab w:val="left" w:pos="532"/>
                <w:tab w:val="left" w:pos="1655"/>
                <w:tab w:val="left" w:pos="2751"/>
                <w:tab w:val="left" w:pos="3487"/>
              </w:tabs>
              <w:spacing w:line="273" w:lineRule="auto"/>
              <w:rPr>
                <w:lang w:val="uk-UA"/>
              </w:rPr>
            </w:pPr>
            <w:r>
              <w:rPr>
                <w:lang w:val="uk-UA"/>
              </w:rPr>
              <w:t xml:space="preserve">Можливість </w:t>
            </w:r>
            <w:proofErr w:type="spellStart"/>
            <w:r>
              <w:rPr>
                <w:lang w:val="uk-UA"/>
              </w:rPr>
              <w:t>онлайн-відображення</w:t>
            </w:r>
            <w:proofErr w:type="spellEnd"/>
            <w:r>
              <w:rPr>
                <w:lang w:val="uk-UA"/>
              </w:rPr>
              <w:t xml:space="preserve"> на сайті Замовника опублікованих торгів (</w:t>
            </w:r>
            <w:proofErr w:type="spellStart"/>
            <w:r>
              <w:rPr>
                <w:lang w:val="uk-UA"/>
              </w:rPr>
              <w:t>інформер</w:t>
            </w:r>
            <w:proofErr w:type="spellEnd"/>
            <w:r>
              <w:rPr>
                <w:lang w:val="uk-UA"/>
              </w:rPr>
              <w:t>).</w:t>
            </w:r>
          </w:p>
        </w:tc>
        <w:tc>
          <w:tcPr>
            <w:tcW w:w="1134" w:type="dxa"/>
            <w:shd w:val="clear" w:color="auto" w:fill="auto"/>
          </w:tcPr>
          <w:p w:rsidR="009126E5" w:rsidRPr="005B24D6" w:rsidRDefault="009126E5">
            <w:pPr>
              <w:spacing w:line="273" w:lineRule="auto"/>
              <w:rPr>
                <w:lang w:val="uk-UA"/>
              </w:rPr>
            </w:pPr>
          </w:p>
        </w:tc>
        <w:tc>
          <w:tcPr>
            <w:tcW w:w="1134" w:type="dxa"/>
          </w:tcPr>
          <w:p w:rsidR="009126E5" w:rsidRPr="005B24D6" w:rsidRDefault="009126E5">
            <w:pPr>
              <w:spacing w:line="273" w:lineRule="auto"/>
              <w:rPr>
                <w:lang w:val="uk-UA"/>
              </w:rPr>
            </w:pPr>
          </w:p>
        </w:tc>
      </w:tr>
      <w:tr w:rsidR="009126E5" w:rsidRPr="005B24D6" w:rsidTr="00FD2B5A">
        <w:trPr>
          <w:trHeight w:val="300"/>
        </w:trPr>
        <w:tc>
          <w:tcPr>
            <w:tcW w:w="739" w:type="dxa"/>
            <w:shd w:val="clear" w:color="auto" w:fill="auto"/>
          </w:tcPr>
          <w:p w:rsidR="009126E5" w:rsidRPr="005B24D6" w:rsidRDefault="00350D9F" w:rsidP="00951829">
            <w:pPr>
              <w:tabs>
                <w:tab w:val="left" w:pos="532"/>
                <w:tab w:val="left" w:pos="1655"/>
                <w:tab w:val="left" w:pos="2751"/>
                <w:tab w:val="left" w:pos="3487"/>
              </w:tabs>
              <w:spacing w:line="273" w:lineRule="auto"/>
              <w:rPr>
                <w:lang w:val="uk-UA"/>
              </w:rPr>
            </w:pPr>
            <w:r>
              <w:rPr>
                <w:lang w:val="uk-UA"/>
              </w:rPr>
              <w:t>3.2</w:t>
            </w:r>
            <w:r w:rsidR="00951829">
              <w:rPr>
                <w:lang w:val="uk-UA"/>
              </w:rPr>
              <w:t>3</w:t>
            </w:r>
          </w:p>
        </w:tc>
        <w:tc>
          <w:tcPr>
            <w:tcW w:w="7399" w:type="dxa"/>
            <w:shd w:val="clear" w:color="auto" w:fill="auto"/>
          </w:tcPr>
          <w:p w:rsidR="009126E5" w:rsidRPr="005B24D6" w:rsidRDefault="00350D9F" w:rsidP="00350D9F">
            <w:pPr>
              <w:tabs>
                <w:tab w:val="left" w:pos="532"/>
                <w:tab w:val="left" w:pos="1655"/>
                <w:tab w:val="left" w:pos="2751"/>
                <w:tab w:val="left" w:pos="3487"/>
              </w:tabs>
              <w:spacing w:line="273" w:lineRule="auto"/>
              <w:rPr>
                <w:lang w:val="uk-UA"/>
              </w:rPr>
            </w:pPr>
            <w:r>
              <w:rPr>
                <w:lang w:val="uk-UA"/>
              </w:rPr>
              <w:t xml:space="preserve">Можливість </w:t>
            </w:r>
            <w:proofErr w:type="spellStart"/>
            <w:r>
              <w:rPr>
                <w:lang w:val="uk-UA"/>
              </w:rPr>
              <w:t>онлайн-відображення</w:t>
            </w:r>
            <w:proofErr w:type="spellEnd"/>
            <w:r>
              <w:rPr>
                <w:lang w:val="uk-UA"/>
              </w:rPr>
              <w:t xml:space="preserve"> на сайті Замовника плану закупівель опублікованого в системі </w:t>
            </w:r>
            <w:proofErr w:type="spellStart"/>
            <w:r>
              <w:rPr>
                <w:lang w:val="en-US"/>
              </w:rPr>
              <w:t>Prozorro</w:t>
            </w:r>
            <w:proofErr w:type="spellEnd"/>
            <w:r>
              <w:rPr>
                <w:lang w:val="uk-UA"/>
              </w:rPr>
              <w:t xml:space="preserve"> (</w:t>
            </w:r>
            <w:proofErr w:type="spellStart"/>
            <w:r>
              <w:rPr>
                <w:lang w:val="uk-UA"/>
              </w:rPr>
              <w:t>інформер</w:t>
            </w:r>
            <w:proofErr w:type="spellEnd"/>
            <w:r>
              <w:rPr>
                <w:lang w:val="uk-UA"/>
              </w:rPr>
              <w:t>).</w:t>
            </w:r>
          </w:p>
        </w:tc>
        <w:tc>
          <w:tcPr>
            <w:tcW w:w="1134" w:type="dxa"/>
            <w:shd w:val="clear" w:color="auto" w:fill="auto"/>
          </w:tcPr>
          <w:p w:rsidR="009126E5" w:rsidRPr="005B24D6" w:rsidRDefault="009126E5">
            <w:pPr>
              <w:spacing w:line="273" w:lineRule="auto"/>
              <w:rPr>
                <w:lang w:val="uk-UA"/>
              </w:rPr>
            </w:pPr>
          </w:p>
        </w:tc>
        <w:tc>
          <w:tcPr>
            <w:tcW w:w="1134" w:type="dxa"/>
          </w:tcPr>
          <w:p w:rsidR="009126E5" w:rsidRPr="005B24D6" w:rsidRDefault="009126E5">
            <w:pPr>
              <w:spacing w:line="273" w:lineRule="auto"/>
              <w:rPr>
                <w:lang w:val="uk-UA"/>
              </w:rPr>
            </w:pPr>
          </w:p>
        </w:tc>
      </w:tr>
      <w:tr w:rsidR="00E66517" w:rsidRPr="005B24D6" w:rsidTr="00FD2B5A">
        <w:trPr>
          <w:trHeight w:val="300"/>
        </w:trPr>
        <w:tc>
          <w:tcPr>
            <w:tcW w:w="739" w:type="dxa"/>
            <w:shd w:val="clear" w:color="auto" w:fill="auto"/>
          </w:tcPr>
          <w:p w:rsidR="00E66517" w:rsidRPr="005B24D6" w:rsidRDefault="00E66517" w:rsidP="00951829">
            <w:pPr>
              <w:tabs>
                <w:tab w:val="left" w:pos="532"/>
                <w:tab w:val="left" w:pos="1655"/>
                <w:tab w:val="left" w:pos="2751"/>
                <w:tab w:val="left" w:pos="3487"/>
              </w:tabs>
              <w:spacing w:line="273" w:lineRule="auto"/>
              <w:rPr>
                <w:lang w:val="uk-UA"/>
              </w:rPr>
            </w:pPr>
            <w:r w:rsidRPr="005B24D6">
              <w:rPr>
                <w:lang w:val="uk-UA"/>
              </w:rPr>
              <w:t>3.2</w:t>
            </w:r>
            <w:r w:rsidR="00951829">
              <w:rPr>
                <w:lang w:val="uk-UA"/>
              </w:rPr>
              <w:t>4</w:t>
            </w:r>
          </w:p>
        </w:tc>
        <w:tc>
          <w:tcPr>
            <w:tcW w:w="7399" w:type="dxa"/>
            <w:shd w:val="clear" w:color="auto" w:fill="auto"/>
          </w:tcPr>
          <w:p w:rsidR="00E66517" w:rsidRPr="005B24D6" w:rsidRDefault="00E66517" w:rsidP="00FD2B5A">
            <w:pPr>
              <w:tabs>
                <w:tab w:val="left" w:pos="532"/>
                <w:tab w:val="left" w:pos="1655"/>
                <w:tab w:val="left" w:pos="2751"/>
                <w:tab w:val="left" w:pos="3487"/>
              </w:tabs>
              <w:spacing w:line="273" w:lineRule="auto"/>
              <w:rPr>
                <w:highlight w:val="yellow"/>
                <w:lang w:val="uk-UA"/>
              </w:rPr>
            </w:pPr>
            <w:r w:rsidRPr="005B24D6">
              <w:rPr>
                <w:lang w:val="uk-UA"/>
              </w:rPr>
              <w:t xml:space="preserve">Можливість опрацьовувати закупівлі/продаж виділеною групою співробітників майданчику по роботі з постачальниками/покупцями з метою залучення постачальників </w:t>
            </w:r>
          </w:p>
        </w:tc>
        <w:tc>
          <w:tcPr>
            <w:tcW w:w="1134" w:type="dxa"/>
            <w:shd w:val="clear" w:color="auto" w:fill="auto"/>
          </w:tcPr>
          <w:p w:rsidR="00E66517" w:rsidRPr="005B24D6" w:rsidRDefault="00E66517">
            <w:pPr>
              <w:spacing w:line="273" w:lineRule="auto"/>
              <w:rPr>
                <w:lang w:val="uk-UA"/>
              </w:rPr>
            </w:pPr>
          </w:p>
        </w:tc>
        <w:tc>
          <w:tcPr>
            <w:tcW w:w="1134" w:type="dxa"/>
          </w:tcPr>
          <w:p w:rsidR="00E66517" w:rsidRPr="005B24D6" w:rsidRDefault="00E66517">
            <w:pPr>
              <w:spacing w:line="273" w:lineRule="auto"/>
              <w:rPr>
                <w:lang w:val="uk-UA"/>
              </w:rPr>
            </w:pPr>
          </w:p>
        </w:tc>
      </w:tr>
      <w:tr w:rsidR="00350D9F" w:rsidRPr="005B24D6" w:rsidTr="00FD2B5A">
        <w:trPr>
          <w:trHeight w:val="300"/>
        </w:trPr>
        <w:tc>
          <w:tcPr>
            <w:tcW w:w="739" w:type="dxa"/>
            <w:shd w:val="clear" w:color="auto" w:fill="auto"/>
          </w:tcPr>
          <w:p w:rsidR="00350D9F" w:rsidRPr="005B24D6" w:rsidRDefault="00350D9F" w:rsidP="00951829">
            <w:pPr>
              <w:tabs>
                <w:tab w:val="left" w:pos="532"/>
                <w:tab w:val="left" w:pos="1655"/>
                <w:tab w:val="left" w:pos="2751"/>
                <w:tab w:val="left" w:pos="3487"/>
              </w:tabs>
              <w:spacing w:line="273" w:lineRule="auto"/>
              <w:rPr>
                <w:lang w:val="uk-UA"/>
              </w:rPr>
            </w:pPr>
            <w:r>
              <w:rPr>
                <w:lang w:val="uk-UA"/>
              </w:rPr>
              <w:t>3.2</w:t>
            </w:r>
            <w:r w:rsidR="00951829">
              <w:rPr>
                <w:lang w:val="uk-UA"/>
              </w:rPr>
              <w:t>5</w:t>
            </w:r>
          </w:p>
        </w:tc>
        <w:tc>
          <w:tcPr>
            <w:tcW w:w="7399" w:type="dxa"/>
            <w:shd w:val="clear" w:color="auto" w:fill="auto"/>
          </w:tcPr>
          <w:p w:rsidR="00350D9F" w:rsidRPr="005B24D6" w:rsidRDefault="00350D9F" w:rsidP="00FD2B5A">
            <w:pPr>
              <w:tabs>
                <w:tab w:val="left" w:pos="532"/>
                <w:tab w:val="left" w:pos="1655"/>
                <w:tab w:val="left" w:pos="2751"/>
                <w:tab w:val="left" w:pos="3487"/>
              </w:tabs>
              <w:spacing w:line="273" w:lineRule="auto"/>
              <w:rPr>
                <w:lang w:val="uk-UA"/>
              </w:rPr>
            </w:pPr>
            <w:r>
              <w:rPr>
                <w:lang w:val="uk-UA"/>
              </w:rPr>
              <w:t>Можливість надання тестового доступу на майданчик для перевірки функціоналу (надати посилання на веб-сайт, логін, пароль)</w:t>
            </w:r>
          </w:p>
        </w:tc>
        <w:tc>
          <w:tcPr>
            <w:tcW w:w="1134" w:type="dxa"/>
            <w:shd w:val="clear" w:color="auto" w:fill="auto"/>
          </w:tcPr>
          <w:p w:rsidR="00350D9F" w:rsidRPr="005B24D6" w:rsidRDefault="00350D9F">
            <w:pPr>
              <w:spacing w:line="273" w:lineRule="auto"/>
              <w:rPr>
                <w:lang w:val="uk-UA"/>
              </w:rPr>
            </w:pPr>
          </w:p>
        </w:tc>
        <w:tc>
          <w:tcPr>
            <w:tcW w:w="1134" w:type="dxa"/>
          </w:tcPr>
          <w:p w:rsidR="00350D9F" w:rsidRPr="005B24D6" w:rsidRDefault="00350D9F">
            <w:pPr>
              <w:spacing w:line="273" w:lineRule="auto"/>
              <w:rPr>
                <w:lang w:val="uk-UA"/>
              </w:rPr>
            </w:pPr>
          </w:p>
        </w:tc>
      </w:tr>
    </w:tbl>
    <w:p w:rsidR="008D29F5" w:rsidRPr="005B24D6" w:rsidRDefault="008D29F5">
      <w:pPr>
        <w:rPr>
          <w:b/>
          <w:lang w:val="uk-UA"/>
        </w:rPr>
      </w:pPr>
    </w:p>
    <w:p w:rsidR="004E692B" w:rsidRPr="005B24D6" w:rsidRDefault="004E692B">
      <w:pPr>
        <w:rPr>
          <w:b/>
          <w:lang w:val="uk-UA"/>
        </w:rPr>
      </w:pPr>
      <w:r w:rsidRPr="005B24D6">
        <w:rPr>
          <w:b/>
          <w:lang w:val="uk-UA"/>
        </w:rPr>
        <w:br w:type="page"/>
      </w:r>
      <w:bookmarkStart w:id="1" w:name="_GoBack"/>
      <w:bookmarkEnd w:id="1"/>
    </w:p>
    <w:p w:rsidR="00F1418C" w:rsidRPr="005B24D6" w:rsidRDefault="0004227C" w:rsidP="0004227C">
      <w:pPr>
        <w:tabs>
          <w:tab w:val="left" w:pos="540"/>
        </w:tabs>
        <w:spacing w:line="273" w:lineRule="auto"/>
        <w:jc w:val="right"/>
        <w:rPr>
          <w:b/>
          <w:lang w:val="uk-UA"/>
        </w:rPr>
      </w:pPr>
      <w:r w:rsidRPr="005B24D6">
        <w:rPr>
          <w:b/>
          <w:lang w:val="uk-UA"/>
        </w:rPr>
        <w:t>Додаток 4</w:t>
      </w:r>
    </w:p>
    <w:p w:rsidR="00F1418C" w:rsidRPr="005B24D6" w:rsidRDefault="009E01DA" w:rsidP="0004227C">
      <w:pPr>
        <w:pStyle w:val="a7"/>
        <w:tabs>
          <w:tab w:val="left" w:pos="540"/>
        </w:tabs>
        <w:spacing w:line="273" w:lineRule="auto"/>
        <w:rPr>
          <w:b/>
          <w:sz w:val="26"/>
          <w:szCs w:val="26"/>
          <w:lang w:val="uk-UA"/>
        </w:rPr>
      </w:pPr>
      <w:r w:rsidRPr="005B24D6">
        <w:rPr>
          <w:b/>
          <w:sz w:val="26"/>
          <w:szCs w:val="26"/>
          <w:lang w:val="uk-UA"/>
        </w:rPr>
        <w:t>Функціональні вимоги до електронного майданчика з організації закупівель</w:t>
      </w:r>
    </w:p>
    <w:tbl>
      <w:tblPr>
        <w:tblStyle w:val="8"/>
        <w:tblW w:w="1023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
        <w:gridCol w:w="6379"/>
        <w:gridCol w:w="1559"/>
        <w:gridCol w:w="1559"/>
      </w:tblGrid>
      <w:tr w:rsidR="00E906BA" w:rsidRPr="005B24D6" w:rsidTr="003B1EDB">
        <w:trPr>
          <w:trHeight w:val="300"/>
        </w:trPr>
        <w:tc>
          <w:tcPr>
            <w:tcW w:w="739" w:type="dxa"/>
            <w:vAlign w:val="center"/>
          </w:tcPr>
          <w:p w:rsidR="00E906BA" w:rsidRPr="005B24D6" w:rsidRDefault="00E906BA" w:rsidP="003B1EDB">
            <w:pPr>
              <w:tabs>
                <w:tab w:val="left" w:pos="532"/>
                <w:tab w:val="left" w:pos="1655"/>
                <w:tab w:val="left" w:pos="2751"/>
                <w:tab w:val="left" w:pos="3487"/>
              </w:tabs>
              <w:spacing w:line="273" w:lineRule="auto"/>
              <w:jc w:val="center"/>
              <w:rPr>
                <w:b/>
                <w:lang w:val="uk-UA"/>
              </w:rPr>
            </w:pPr>
            <w:r w:rsidRPr="005B24D6">
              <w:rPr>
                <w:b/>
                <w:lang w:val="uk-UA"/>
              </w:rPr>
              <w:t>№</w:t>
            </w:r>
          </w:p>
        </w:tc>
        <w:tc>
          <w:tcPr>
            <w:tcW w:w="6379" w:type="dxa"/>
            <w:vAlign w:val="center"/>
          </w:tcPr>
          <w:p w:rsidR="00E906BA" w:rsidRPr="005B24D6" w:rsidRDefault="00E906BA" w:rsidP="003B1EDB">
            <w:pPr>
              <w:tabs>
                <w:tab w:val="left" w:pos="532"/>
                <w:tab w:val="left" w:pos="1655"/>
                <w:tab w:val="left" w:pos="2751"/>
                <w:tab w:val="left" w:pos="3487"/>
              </w:tabs>
              <w:spacing w:line="273" w:lineRule="auto"/>
              <w:jc w:val="center"/>
              <w:rPr>
                <w:b/>
                <w:lang w:val="uk-UA"/>
              </w:rPr>
            </w:pPr>
            <w:r w:rsidRPr="005B24D6">
              <w:rPr>
                <w:b/>
                <w:lang w:val="uk-UA"/>
              </w:rPr>
              <w:t>Питання</w:t>
            </w:r>
          </w:p>
        </w:tc>
        <w:tc>
          <w:tcPr>
            <w:tcW w:w="1559" w:type="dxa"/>
            <w:vAlign w:val="center"/>
          </w:tcPr>
          <w:p w:rsidR="00E906BA" w:rsidRPr="005B24D6" w:rsidRDefault="00E906BA" w:rsidP="003B1EDB">
            <w:pPr>
              <w:tabs>
                <w:tab w:val="left" w:pos="532"/>
                <w:tab w:val="left" w:pos="1655"/>
                <w:tab w:val="left" w:pos="2751"/>
                <w:tab w:val="left" w:pos="3487"/>
              </w:tabs>
              <w:spacing w:line="273" w:lineRule="auto"/>
              <w:jc w:val="center"/>
              <w:rPr>
                <w:b/>
                <w:lang w:val="uk-UA"/>
              </w:rPr>
            </w:pPr>
            <w:r w:rsidRPr="005B24D6">
              <w:rPr>
                <w:b/>
                <w:lang w:val="uk-UA"/>
              </w:rPr>
              <w:t>Відповідь</w:t>
            </w:r>
          </w:p>
          <w:p w:rsidR="00E906BA" w:rsidRPr="005B24D6" w:rsidRDefault="00E906BA" w:rsidP="003B1EDB">
            <w:pPr>
              <w:tabs>
                <w:tab w:val="left" w:pos="532"/>
                <w:tab w:val="left" w:pos="1655"/>
                <w:tab w:val="left" w:pos="2751"/>
                <w:tab w:val="left" w:pos="3487"/>
              </w:tabs>
              <w:spacing w:line="273" w:lineRule="auto"/>
              <w:jc w:val="center"/>
              <w:rPr>
                <w:b/>
                <w:lang w:val="uk-UA"/>
              </w:rPr>
            </w:pPr>
          </w:p>
        </w:tc>
        <w:tc>
          <w:tcPr>
            <w:tcW w:w="1559" w:type="dxa"/>
            <w:vAlign w:val="center"/>
          </w:tcPr>
          <w:p w:rsidR="00E906BA" w:rsidRPr="005B24D6" w:rsidRDefault="00E906BA" w:rsidP="003B1EDB">
            <w:pPr>
              <w:tabs>
                <w:tab w:val="left" w:pos="1559"/>
                <w:tab w:val="left" w:pos="1655"/>
                <w:tab w:val="left" w:pos="2751"/>
                <w:tab w:val="left" w:pos="3487"/>
              </w:tabs>
              <w:spacing w:line="273" w:lineRule="auto"/>
              <w:jc w:val="center"/>
              <w:rPr>
                <w:b/>
                <w:lang w:val="uk-UA"/>
              </w:rPr>
            </w:pPr>
            <w:r w:rsidRPr="005B24D6">
              <w:rPr>
                <w:b/>
                <w:lang w:val="uk-UA"/>
              </w:rPr>
              <w:t>Принцип роботи/</w:t>
            </w:r>
            <w:r w:rsidR="00D9543C" w:rsidRPr="005B24D6">
              <w:rPr>
                <w:b/>
                <w:lang w:val="uk-UA"/>
              </w:rPr>
              <w:t>опис/</w:t>
            </w:r>
          </w:p>
          <w:p w:rsidR="00E906BA" w:rsidRPr="005B24D6" w:rsidRDefault="00E906BA" w:rsidP="003B1EDB">
            <w:pPr>
              <w:tabs>
                <w:tab w:val="left" w:pos="1559"/>
                <w:tab w:val="left" w:pos="1655"/>
                <w:tab w:val="left" w:pos="2751"/>
                <w:tab w:val="left" w:pos="3487"/>
              </w:tabs>
              <w:spacing w:line="273" w:lineRule="auto"/>
              <w:jc w:val="center"/>
              <w:rPr>
                <w:b/>
                <w:lang w:val="uk-UA"/>
              </w:rPr>
            </w:pPr>
            <w:r w:rsidRPr="005B24D6">
              <w:rPr>
                <w:b/>
                <w:lang w:val="uk-UA"/>
              </w:rPr>
              <w:t>примітка</w:t>
            </w:r>
          </w:p>
        </w:tc>
      </w:tr>
      <w:tr w:rsidR="00E906BA" w:rsidRPr="005B24D6" w:rsidTr="00770DE4">
        <w:trPr>
          <w:trHeight w:val="300"/>
        </w:trPr>
        <w:tc>
          <w:tcPr>
            <w:tcW w:w="739" w:type="dxa"/>
          </w:tcPr>
          <w:p w:rsidR="00E906BA" w:rsidRPr="005B24D6" w:rsidRDefault="00E906BA">
            <w:pPr>
              <w:tabs>
                <w:tab w:val="left" w:pos="532"/>
                <w:tab w:val="left" w:pos="1655"/>
                <w:tab w:val="left" w:pos="2751"/>
                <w:tab w:val="left" w:pos="3487"/>
              </w:tabs>
              <w:spacing w:line="273" w:lineRule="auto"/>
              <w:rPr>
                <w:lang w:val="uk-UA"/>
              </w:rPr>
            </w:pPr>
            <w:r w:rsidRPr="005B24D6">
              <w:rPr>
                <w:lang w:val="uk-UA"/>
              </w:rPr>
              <w:t>4.1</w:t>
            </w:r>
          </w:p>
        </w:tc>
        <w:tc>
          <w:tcPr>
            <w:tcW w:w="6379" w:type="dxa"/>
          </w:tcPr>
          <w:p w:rsidR="00E906BA" w:rsidRPr="005B24D6" w:rsidRDefault="00E906BA">
            <w:pPr>
              <w:tabs>
                <w:tab w:val="left" w:pos="532"/>
                <w:tab w:val="left" w:pos="1655"/>
                <w:tab w:val="left" w:pos="2751"/>
                <w:tab w:val="left" w:pos="3487"/>
              </w:tabs>
              <w:spacing w:line="273" w:lineRule="auto"/>
              <w:rPr>
                <w:lang w:val="uk-UA"/>
              </w:rPr>
            </w:pPr>
            <w:r w:rsidRPr="005B24D6">
              <w:rPr>
                <w:lang w:val="uk-UA"/>
              </w:rPr>
              <w:t>Можливість проведення двоетапних процедур з попередньою кваліфікацією та відхиленням учасників у разі її не проходження</w:t>
            </w:r>
          </w:p>
        </w:tc>
        <w:tc>
          <w:tcPr>
            <w:tcW w:w="1559" w:type="dxa"/>
          </w:tcPr>
          <w:p w:rsidR="00E906BA" w:rsidRPr="005B24D6" w:rsidRDefault="00E906BA">
            <w:pPr>
              <w:tabs>
                <w:tab w:val="left" w:pos="532"/>
                <w:tab w:val="left" w:pos="1655"/>
                <w:tab w:val="left" w:pos="2751"/>
                <w:tab w:val="left" w:pos="3487"/>
              </w:tabs>
              <w:spacing w:line="273" w:lineRule="auto"/>
              <w:rPr>
                <w:lang w:val="uk-UA"/>
              </w:rPr>
            </w:pPr>
          </w:p>
        </w:tc>
        <w:tc>
          <w:tcPr>
            <w:tcW w:w="1559" w:type="dxa"/>
          </w:tcPr>
          <w:p w:rsidR="00E906BA" w:rsidRPr="005B24D6" w:rsidRDefault="00E906BA" w:rsidP="00E906BA">
            <w:pPr>
              <w:tabs>
                <w:tab w:val="left" w:pos="532"/>
                <w:tab w:val="left" w:pos="1655"/>
                <w:tab w:val="left" w:pos="2751"/>
                <w:tab w:val="left" w:pos="3487"/>
              </w:tabs>
              <w:spacing w:line="273" w:lineRule="auto"/>
              <w:ind w:right="945"/>
              <w:rPr>
                <w:lang w:val="uk-UA"/>
              </w:rPr>
            </w:pPr>
          </w:p>
        </w:tc>
      </w:tr>
      <w:tr w:rsidR="00CC0DA4" w:rsidRPr="005B24D6" w:rsidTr="00770DE4">
        <w:trPr>
          <w:trHeight w:val="300"/>
        </w:trPr>
        <w:tc>
          <w:tcPr>
            <w:tcW w:w="739" w:type="dxa"/>
          </w:tcPr>
          <w:p w:rsidR="00CC0DA4" w:rsidRPr="005B24D6" w:rsidRDefault="0004227C">
            <w:pPr>
              <w:tabs>
                <w:tab w:val="left" w:pos="532"/>
                <w:tab w:val="left" w:pos="1655"/>
                <w:tab w:val="left" w:pos="2751"/>
                <w:tab w:val="left" w:pos="3487"/>
              </w:tabs>
              <w:spacing w:line="273" w:lineRule="auto"/>
              <w:rPr>
                <w:lang w:val="uk-UA"/>
              </w:rPr>
            </w:pPr>
            <w:r w:rsidRPr="005B24D6">
              <w:rPr>
                <w:lang w:val="uk-UA"/>
              </w:rPr>
              <w:t>4.1.1</w:t>
            </w:r>
          </w:p>
        </w:tc>
        <w:tc>
          <w:tcPr>
            <w:tcW w:w="6379" w:type="dxa"/>
          </w:tcPr>
          <w:p w:rsidR="00CC0DA4" w:rsidRPr="005B24D6" w:rsidRDefault="00CC0DA4">
            <w:pPr>
              <w:tabs>
                <w:tab w:val="left" w:pos="532"/>
                <w:tab w:val="left" w:pos="1655"/>
                <w:tab w:val="left" w:pos="2751"/>
                <w:tab w:val="left" w:pos="3487"/>
              </w:tabs>
              <w:spacing w:line="273" w:lineRule="auto"/>
              <w:rPr>
                <w:lang w:val="uk-UA"/>
              </w:rPr>
            </w:pPr>
            <w:r w:rsidRPr="005B24D6">
              <w:rPr>
                <w:lang w:val="uk-UA"/>
              </w:rPr>
              <w:t>Терміни проведення торгів:</w:t>
            </w:r>
          </w:p>
        </w:tc>
        <w:tc>
          <w:tcPr>
            <w:tcW w:w="1559" w:type="dxa"/>
          </w:tcPr>
          <w:p w:rsidR="00CC0DA4" w:rsidRPr="005B24D6" w:rsidRDefault="00CC0DA4">
            <w:pPr>
              <w:tabs>
                <w:tab w:val="left" w:pos="532"/>
                <w:tab w:val="left" w:pos="1655"/>
                <w:tab w:val="left" w:pos="2751"/>
                <w:tab w:val="left" w:pos="3487"/>
              </w:tabs>
              <w:spacing w:line="273" w:lineRule="auto"/>
              <w:rPr>
                <w:lang w:val="uk-UA"/>
              </w:rPr>
            </w:pPr>
          </w:p>
        </w:tc>
        <w:tc>
          <w:tcPr>
            <w:tcW w:w="1559" w:type="dxa"/>
          </w:tcPr>
          <w:p w:rsidR="00CC0DA4" w:rsidRPr="005B24D6" w:rsidRDefault="00CC0DA4" w:rsidP="00E906BA">
            <w:pPr>
              <w:tabs>
                <w:tab w:val="left" w:pos="532"/>
                <w:tab w:val="left" w:pos="1655"/>
                <w:tab w:val="left" w:pos="2751"/>
                <w:tab w:val="left" w:pos="3487"/>
              </w:tabs>
              <w:spacing w:line="273" w:lineRule="auto"/>
              <w:ind w:right="945"/>
              <w:rPr>
                <w:lang w:val="uk-UA"/>
              </w:rPr>
            </w:pPr>
          </w:p>
        </w:tc>
      </w:tr>
      <w:tr w:rsidR="00E906BA" w:rsidRPr="005B24D6" w:rsidTr="00770DE4">
        <w:trPr>
          <w:trHeight w:val="300"/>
        </w:trPr>
        <w:tc>
          <w:tcPr>
            <w:tcW w:w="739" w:type="dxa"/>
          </w:tcPr>
          <w:p w:rsidR="00E906BA" w:rsidRPr="005B24D6" w:rsidRDefault="00E906BA">
            <w:pPr>
              <w:tabs>
                <w:tab w:val="left" w:pos="532"/>
                <w:tab w:val="left" w:pos="1655"/>
                <w:tab w:val="left" w:pos="2751"/>
                <w:tab w:val="left" w:pos="3487"/>
              </w:tabs>
              <w:spacing w:line="273" w:lineRule="auto"/>
              <w:rPr>
                <w:lang w:val="uk-UA"/>
              </w:rPr>
            </w:pPr>
            <w:r w:rsidRPr="005B24D6">
              <w:rPr>
                <w:lang w:val="uk-UA"/>
              </w:rPr>
              <w:t>4.2</w:t>
            </w:r>
          </w:p>
        </w:tc>
        <w:tc>
          <w:tcPr>
            <w:tcW w:w="6379" w:type="dxa"/>
          </w:tcPr>
          <w:p w:rsidR="00E906BA" w:rsidRPr="005B24D6" w:rsidRDefault="00E906BA">
            <w:pPr>
              <w:tabs>
                <w:tab w:val="left" w:pos="532"/>
                <w:tab w:val="left" w:pos="1655"/>
                <w:tab w:val="left" w:pos="2751"/>
                <w:tab w:val="left" w:pos="3487"/>
              </w:tabs>
              <w:spacing w:line="273" w:lineRule="auto"/>
              <w:rPr>
                <w:lang w:val="uk-UA"/>
              </w:rPr>
            </w:pPr>
            <w:r w:rsidRPr="005B24D6">
              <w:rPr>
                <w:lang w:val="uk-UA"/>
              </w:rPr>
              <w:t xml:space="preserve">Можливість проведення відкритих (публічних) закупівельних процедур </w:t>
            </w:r>
          </w:p>
        </w:tc>
        <w:tc>
          <w:tcPr>
            <w:tcW w:w="1559" w:type="dxa"/>
          </w:tcPr>
          <w:p w:rsidR="00E906BA" w:rsidRPr="005B24D6" w:rsidRDefault="00E906BA">
            <w:pPr>
              <w:tabs>
                <w:tab w:val="left" w:pos="532"/>
                <w:tab w:val="left" w:pos="1655"/>
                <w:tab w:val="left" w:pos="2751"/>
                <w:tab w:val="left" w:pos="3487"/>
              </w:tabs>
              <w:spacing w:line="273" w:lineRule="auto"/>
              <w:rPr>
                <w:lang w:val="uk-UA"/>
              </w:rPr>
            </w:pPr>
          </w:p>
        </w:tc>
        <w:tc>
          <w:tcPr>
            <w:tcW w:w="1559" w:type="dxa"/>
          </w:tcPr>
          <w:p w:rsidR="00E906BA" w:rsidRPr="005B24D6" w:rsidRDefault="00E906BA" w:rsidP="00E906BA">
            <w:pPr>
              <w:tabs>
                <w:tab w:val="left" w:pos="532"/>
                <w:tab w:val="left" w:pos="1655"/>
                <w:tab w:val="left" w:pos="2751"/>
                <w:tab w:val="left" w:pos="3487"/>
              </w:tabs>
              <w:spacing w:line="273" w:lineRule="auto"/>
              <w:ind w:right="945"/>
              <w:rPr>
                <w:lang w:val="uk-UA"/>
              </w:rPr>
            </w:pPr>
          </w:p>
        </w:tc>
      </w:tr>
      <w:tr w:rsidR="00CC0DA4" w:rsidRPr="005B24D6" w:rsidTr="00770DE4">
        <w:trPr>
          <w:trHeight w:val="300"/>
        </w:trPr>
        <w:tc>
          <w:tcPr>
            <w:tcW w:w="739" w:type="dxa"/>
          </w:tcPr>
          <w:p w:rsidR="00CC0DA4" w:rsidRPr="005B24D6" w:rsidRDefault="0004227C">
            <w:pPr>
              <w:tabs>
                <w:tab w:val="left" w:pos="532"/>
                <w:tab w:val="left" w:pos="1655"/>
                <w:tab w:val="left" w:pos="2751"/>
                <w:tab w:val="left" w:pos="3487"/>
              </w:tabs>
              <w:spacing w:line="273" w:lineRule="auto"/>
              <w:rPr>
                <w:lang w:val="uk-UA"/>
              </w:rPr>
            </w:pPr>
            <w:r w:rsidRPr="005B24D6">
              <w:rPr>
                <w:lang w:val="uk-UA"/>
              </w:rPr>
              <w:t>4.2.1</w:t>
            </w:r>
          </w:p>
        </w:tc>
        <w:tc>
          <w:tcPr>
            <w:tcW w:w="6379" w:type="dxa"/>
          </w:tcPr>
          <w:p w:rsidR="00CC0DA4" w:rsidRPr="005B24D6" w:rsidRDefault="00CC0DA4">
            <w:pPr>
              <w:tabs>
                <w:tab w:val="left" w:pos="532"/>
                <w:tab w:val="left" w:pos="1655"/>
                <w:tab w:val="left" w:pos="2751"/>
                <w:tab w:val="left" w:pos="3487"/>
              </w:tabs>
              <w:spacing w:line="273" w:lineRule="auto"/>
              <w:rPr>
                <w:lang w:val="uk-UA"/>
              </w:rPr>
            </w:pPr>
            <w:r w:rsidRPr="005B24D6">
              <w:rPr>
                <w:lang w:val="uk-UA"/>
              </w:rPr>
              <w:t>Терміни проведення торгів:</w:t>
            </w:r>
          </w:p>
        </w:tc>
        <w:tc>
          <w:tcPr>
            <w:tcW w:w="1559" w:type="dxa"/>
          </w:tcPr>
          <w:p w:rsidR="00CC0DA4" w:rsidRPr="005B24D6" w:rsidRDefault="00CC0DA4">
            <w:pPr>
              <w:tabs>
                <w:tab w:val="left" w:pos="532"/>
                <w:tab w:val="left" w:pos="1655"/>
                <w:tab w:val="left" w:pos="2751"/>
                <w:tab w:val="left" w:pos="3487"/>
              </w:tabs>
              <w:spacing w:line="273" w:lineRule="auto"/>
              <w:rPr>
                <w:lang w:val="uk-UA"/>
              </w:rPr>
            </w:pPr>
          </w:p>
        </w:tc>
        <w:tc>
          <w:tcPr>
            <w:tcW w:w="1559" w:type="dxa"/>
          </w:tcPr>
          <w:p w:rsidR="00CC0DA4" w:rsidRPr="005B24D6" w:rsidRDefault="00CC0DA4" w:rsidP="00E906BA">
            <w:pPr>
              <w:tabs>
                <w:tab w:val="left" w:pos="532"/>
                <w:tab w:val="left" w:pos="1655"/>
                <w:tab w:val="left" w:pos="2751"/>
                <w:tab w:val="left" w:pos="3487"/>
              </w:tabs>
              <w:spacing w:line="273" w:lineRule="auto"/>
              <w:ind w:right="945"/>
              <w:rPr>
                <w:lang w:val="uk-UA"/>
              </w:rPr>
            </w:pPr>
          </w:p>
        </w:tc>
      </w:tr>
      <w:tr w:rsidR="002E09EE" w:rsidRPr="005B24D6" w:rsidTr="00770DE4">
        <w:trPr>
          <w:trHeight w:val="300"/>
        </w:trPr>
        <w:tc>
          <w:tcPr>
            <w:tcW w:w="739" w:type="dxa"/>
          </w:tcPr>
          <w:p w:rsidR="002E09EE" w:rsidRPr="005B24D6" w:rsidRDefault="002E09EE" w:rsidP="002E09EE">
            <w:pPr>
              <w:tabs>
                <w:tab w:val="left" w:pos="532"/>
                <w:tab w:val="left" w:pos="1655"/>
                <w:tab w:val="left" w:pos="2751"/>
                <w:tab w:val="left" w:pos="3487"/>
              </w:tabs>
              <w:spacing w:line="273" w:lineRule="auto"/>
              <w:rPr>
                <w:lang w:val="uk-UA"/>
              </w:rPr>
            </w:pPr>
            <w:r w:rsidRPr="005B24D6">
              <w:rPr>
                <w:lang w:val="uk-UA"/>
              </w:rPr>
              <w:t>4.3</w:t>
            </w:r>
          </w:p>
        </w:tc>
        <w:tc>
          <w:tcPr>
            <w:tcW w:w="6379" w:type="dxa"/>
          </w:tcPr>
          <w:p w:rsidR="002E09EE" w:rsidRPr="005B24D6" w:rsidRDefault="002E09EE" w:rsidP="002E09EE">
            <w:pPr>
              <w:tabs>
                <w:tab w:val="left" w:pos="532"/>
                <w:tab w:val="left" w:pos="1655"/>
                <w:tab w:val="left" w:pos="2751"/>
                <w:tab w:val="left" w:pos="3487"/>
              </w:tabs>
              <w:spacing w:line="273" w:lineRule="auto"/>
              <w:rPr>
                <w:lang w:val="uk-UA"/>
              </w:rPr>
            </w:pPr>
            <w:r w:rsidRPr="005B24D6">
              <w:rPr>
                <w:lang w:val="uk-UA"/>
              </w:rPr>
              <w:t>Можливість проведення відкритих (комерційних) закупівельних процедур</w:t>
            </w:r>
          </w:p>
        </w:tc>
        <w:tc>
          <w:tcPr>
            <w:tcW w:w="1559" w:type="dxa"/>
          </w:tcPr>
          <w:p w:rsidR="002E09EE" w:rsidRPr="005B24D6" w:rsidRDefault="002E09EE">
            <w:pPr>
              <w:tabs>
                <w:tab w:val="left" w:pos="532"/>
                <w:tab w:val="left" w:pos="1655"/>
                <w:tab w:val="left" w:pos="2751"/>
                <w:tab w:val="left" w:pos="3487"/>
              </w:tabs>
              <w:spacing w:line="273" w:lineRule="auto"/>
              <w:rPr>
                <w:lang w:val="uk-UA"/>
              </w:rPr>
            </w:pPr>
          </w:p>
        </w:tc>
        <w:tc>
          <w:tcPr>
            <w:tcW w:w="1559" w:type="dxa"/>
          </w:tcPr>
          <w:p w:rsidR="002E09EE" w:rsidRPr="005B24D6" w:rsidRDefault="002E09EE" w:rsidP="00E906BA">
            <w:pPr>
              <w:tabs>
                <w:tab w:val="left" w:pos="532"/>
                <w:tab w:val="left" w:pos="1655"/>
                <w:tab w:val="left" w:pos="2751"/>
                <w:tab w:val="left" w:pos="3487"/>
              </w:tabs>
              <w:spacing w:line="273" w:lineRule="auto"/>
              <w:ind w:right="945"/>
              <w:rPr>
                <w:lang w:val="uk-UA"/>
              </w:rPr>
            </w:pPr>
          </w:p>
        </w:tc>
      </w:tr>
      <w:tr w:rsidR="002E09EE" w:rsidRPr="005B24D6" w:rsidTr="00770DE4">
        <w:trPr>
          <w:trHeight w:val="300"/>
        </w:trPr>
        <w:tc>
          <w:tcPr>
            <w:tcW w:w="739" w:type="dxa"/>
          </w:tcPr>
          <w:p w:rsidR="002E09EE" w:rsidRPr="005B24D6" w:rsidRDefault="002E09EE" w:rsidP="002E09EE">
            <w:pPr>
              <w:tabs>
                <w:tab w:val="left" w:pos="532"/>
                <w:tab w:val="left" w:pos="1655"/>
                <w:tab w:val="left" w:pos="2751"/>
                <w:tab w:val="left" w:pos="3487"/>
              </w:tabs>
              <w:spacing w:line="273" w:lineRule="auto"/>
              <w:rPr>
                <w:lang w:val="uk-UA"/>
              </w:rPr>
            </w:pPr>
            <w:r w:rsidRPr="005B24D6">
              <w:rPr>
                <w:lang w:val="uk-UA"/>
              </w:rPr>
              <w:t>4.3.1</w:t>
            </w:r>
          </w:p>
        </w:tc>
        <w:tc>
          <w:tcPr>
            <w:tcW w:w="6379" w:type="dxa"/>
          </w:tcPr>
          <w:p w:rsidR="002E09EE" w:rsidRPr="005B24D6" w:rsidRDefault="002E09EE">
            <w:pPr>
              <w:tabs>
                <w:tab w:val="left" w:pos="532"/>
                <w:tab w:val="left" w:pos="1655"/>
                <w:tab w:val="left" w:pos="2751"/>
                <w:tab w:val="left" w:pos="3487"/>
              </w:tabs>
              <w:spacing w:line="273" w:lineRule="auto"/>
              <w:rPr>
                <w:lang w:val="uk-UA"/>
              </w:rPr>
            </w:pPr>
            <w:r w:rsidRPr="005B24D6">
              <w:rPr>
                <w:lang w:val="uk-UA"/>
              </w:rPr>
              <w:t>Терміни проведення торгів:</w:t>
            </w:r>
          </w:p>
        </w:tc>
        <w:tc>
          <w:tcPr>
            <w:tcW w:w="1559" w:type="dxa"/>
          </w:tcPr>
          <w:p w:rsidR="002E09EE" w:rsidRPr="005B24D6" w:rsidRDefault="002E09EE">
            <w:pPr>
              <w:tabs>
                <w:tab w:val="left" w:pos="532"/>
                <w:tab w:val="left" w:pos="1655"/>
                <w:tab w:val="left" w:pos="2751"/>
                <w:tab w:val="left" w:pos="3487"/>
              </w:tabs>
              <w:spacing w:line="273" w:lineRule="auto"/>
              <w:rPr>
                <w:lang w:val="uk-UA"/>
              </w:rPr>
            </w:pPr>
          </w:p>
        </w:tc>
        <w:tc>
          <w:tcPr>
            <w:tcW w:w="1559" w:type="dxa"/>
          </w:tcPr>
          <w:p w:rsidR="002E09EE" w:rsidRPr="005B24D6" w:rsidRDefault="002E09EE" w:rsidP="00E906BA">
            <w:pPr>
              <w:tabs>
                <w:tab w:val="left" w:pos="532"/>
                <w:tab w:val="left" w:pos="1655"/>
                <w:tab w:val="left" w:pos="2751"/>
                <w:tab w:val="left" w:pos="3487"/>
              </w:tabs>
              <w:spacing w:line="273" w:lineRule="auto"/>
              <w:ind w:right="945"/>
              <w:rPr>
                <w:lang w:val="uk-UA"/>
              </w:rPr>
            </w:pPr>
          </w:p>
        </w:tc>
      </w:tr>
      <w:tr w:rsidR="002E09EE" w:rsidRPr="005B24D6" w:rsidTr="00770DE4">
        <w:trPr>
          <w:trHeight w:val="300"/>
        </w:trPr>
        <w:tc>
          <w:tcPr>
            <w:tcW w:w="739" w:type="dxa"/>
          </w:tcPr>
          <w:p w:rsidR="002E09EE" w:rsidRPr="005B24D6" w:rsidRDefault="002E09EE" w:rsidP="002E09EE">
            <w:pPr>
              <w:tabs>
                <w:tab w:val="left" w:pos="532"/>
                <w:tab w:val="left" w:pos="1655"/>
                <w:tab w:val="left" w:pos="2751"/>
                <w:tab w:val="left" w:pos="3487"/>
              </w:tabs>
              <w:spacing w:line="273" w:lineRule="auto"/>
              <w:rPr>
                <w:lang w:val="uk-UA"/>
              </w:rPr>
            </w:pPr>
            <w:r w:rsidRPr="005B24D6">
              <w:rPr>
                <w:lang w:val="uk-UA"/>
              </w:rPr>
              <w:t>4.4</w:t>
            </w:r>
          </w:p>
        </w:tc>
        <w:tc>
          <w:tcPr>
            <w:tcW w:w="6379" w:type="dxa"/>
          </w:tcPr>
          <w:p w:rsidR="002E09EE" w:rsidRPr="005B24D6" w:rsidRDefault="002E09EE">
            <w:pPr>
              <w:tabs>
                <w:tab w:val="left" w:pos="532"/>
                <w:tab w:val="left" w:pos="1655"/>
                <w:tab w:val="left" w:pos="2751"/>
                <w:tab w:val="left" w:pos="3487"/>
              </w:tabs>
              <w:spacing w:line="273" w:lineRule="auto"/>
              <w:rPr>
                <w:lang w:val="uk-UA"/>
              </w:rPr>
            </w:pPr>
            <w:r w:rsidRPr="005B24D6">
              <w:rPr>
                <w:lang w:val="uk-UA"/>
              </w:rPr>
              <w:t xml:space="preserve">Можливість проведення закупівельних процедур з обмеженою участю (можуть прийняти участь тільки запрошені учасники, результати закупівлі не публікуються у публічному доступі) </w:t>
            </w:r>
          </w:p>
        </w:tc>
        <w:tc>
          <w:tcPr>
            <w:tcW w:w="1559" w:type="dxa"/>
          </w:tcPr>
          <w:p w:rsidR="002E09EE" w:rsidRPr="005B24D6" w:rsidRDefault="002E09EE">
            <w:pPr>
              <w:tabs>
                <w:tab w:val="left" w:pos="532"/>
                <w:tab w:val="left" w:pos="1655"/>
                <w:tab w:val="left" w:pos="2751"/>
                <w:tab w:val="left" w:pos="3487"/>
              </w:tabs>
              <w:spacing w:line="273" w:lineRule="auto"/>
              <w:rPr>
                <w:lang w:val="uk-UA"/>
              </w:rPr>
            </w:pPr>
          </w:p>
        </w:tc>
        <w:tc>
          <w:tcPr>
            <w:tcW w:w="1559" w:type="dxa"/>
          </w:tcPr>
          <w:p w:rsidR="002E09EE" w:rsidRPr="005B24D6" w:rsidRDefault="002E09EE" w:rsidP="00E906BA">
            <w:pPr>
              <w:tabs>
                <w:tab w:val="left" w:pos="532"/>
                <w:tab w:val="left" w:pos="1655"/>
                <w:tab w:val="left" w:pos="2751"/>
                <w:tab w:val="left" w:pos="3487"/>
              </w:tabs>
              <w:spacing w:line="273" w:lineRule="auto"/>
              <w:ind w:right="945"/>
              <w:rPr>
                <w:lang w:val="uk-UA"/>
              </w:rPr>
            </w:pPr>
          </w:p>
        </w:tc>
      </w:tr>
      <w:tr w:rsidR="002E09EE" w:rsidRPr="005B24D6" w:rsidTr="00770DE4">
        <w:trPr>
          <w:trHeight w:val="300"/>
        </w:trPr>
        <w:tc>
          <w:tcPr>
            <w:tcW w:w="739" w:type="dxa"/>
          </w:tcPr>
          <w:p w:rsidR="002E09EE" w:rsidRPr="005B24D6" w:rsidRDefault="002E09EE" w:rsidP="002E09EE">
            <w:pPr>
              <w:tabs>
                <w:tab w:val="left" w:pos="532"/>
                <w:tab w:val="left" w:pos="1655"/>
                <w:tab w:val="left" w:pos="2751"/>
                <w:tab w:val="left" w:pos="3487"/>
              </w:tabs>
              <w:spacing w:line="273" w:lineRule="auto"/>
              <w:rPr>
                <w:lang w:val="uk-UA"/>
              </w:rPr>
            </w:pPr>
            <w:r w:rsidRPr="005B24D6">
              <w:rPr>
                <w:lang w:val="uk-UA"/>
              </w:rPr>
              <w:t>4.4.1</w:t>
            </w:r>
          </w:p>
        </w:tc>
        <w:tc>
          <w:tcPr>
            <w:tcW w:w="6379" w:type="dxa"/>
          </w:tcPr>
          <w:p w:rsidR="002E09EE" w:rsidRPr="005B24D6" w:rsidRDefault="002E09EE">
            <w:pPr>
              <w:tabs>
                <w:tab w:val="left" w:pos="532"/>
                <w:tab w:val="left" w:pos="1655"/>
                <w:tab w:val="left" w:pos="2751"/>
                <w:tab w:val="left" w:pos="3487"/>
              </w:tabs>
              <w:spacing w:line="273" w:lineRule="auto"/>
              <w:rPr>
                <w:lang w:val="uk-UA"/>
              </w:rPr>
            </w:pPr>
            <w:r w:rsidRPr="005B24D6">
              <w:rPr>
                <w:lang w:val="uk-UA"/>
              </w:rPr>
              <w:t>Терміни проведення торгів:</w:t>
            </w:r>
          </w:p>
        </w:tc>
        <w:tc>
          <w:tcPr>
            <w:tcW w:w="1559" w:type="dxa"/>
          </w:tcPr>
          <w:p w:rsidR="002E09EE" w:rsidRPr="005B24D6" w:rsidRDefault="002E09EE">
            <w:pPr>
              <w:tabs>
                <w:tab w:val="left" w:pos="532"/>
                <w:tab w:val="left" w:pos="1655"/>
                <w:tab w:val="left" w:pos="2751"/>
                <w:tab w:val="left" w:pos="3487"/>
              </w:tabs>
              <w:spacing w:line="273" w:lineRule="auto"/>
              <w:rPr>
                <w:lang w:val="uk-UA"/>
              </w:rPr>
            </w:pPr>
          </w:p>
        </w:tc>
        <w:tc>
          <w:tcPr>
            <w:tcW w:w="1559" w:type="dxa"/>
          </w:tcPr>
          <w:p w:rsidR="002E09EE" w:rsidRPr="005B24D6" w:rsidRDefault="002E09EE" w:rsidP="00E906BA">
            <w:pPr>
              <w:tabs>
                <w:tab w:val="left" w:pos="532"/>
                <w:tab w:val="left" w:pos="1655"/>
                <w:tab w:val="left" w:pos="2751"/>
                <w:tab w:val="left" w:pos="3487"/>
              </w:tabs>
              <w:spacing w:line="273" w:lineRule="auto"/>
              <w:ind w:right="945"/>
              <w:rPr>
                <w:lang w:val="uk-UA"/>
              </w:rPr>
            </w:pPr>
          </w:p>
        </w:tc>
      </w:tr>
      <w:tr w:rsidR="002E09EE" w:rsidRPr="005B24D6" w:rsidTr="00770DE4">
        <w:trPr>
          <w:trHeight w:val="300"/>
        </w:trPr>
        <w:tc>
          <w:tcPr>
            <w:tcW w:w="739" w:type="dxa"/>
          </w:tcPr>
          <w:p w:rsidR="002E09EE" w:rsidRPr="005B24D6" w:rsidRDefault="002E09EE" w:rsidP="002E09EE">
            <w:pPr>
              <w:tabs>
                <w:tab w:val="left" w:pos="532"/>
                <w:tab w:val="left" w:pos="1655"/>
                <w:tab w:val="left" w:pos="2751"/>
                <w:tab w:val="left" w:pos="3487"/>
              </w:tabs>
              <w:spacing w:line="273" w:lineRule="auto"/>
              <w:rPr>
                <w:lang w:val="uk-UA"/>
              </w:rPr>
            </w:pPr>
            <w:r w:rsidRPr="005B24D6">
              <w:rPr>
                <w:lang w:val="uk-UA"/>
              </w:rPr>
              <w:t>4.5</w:t>
            </w:r>
          </w:p>
        </w:tc>
        <w:tc>
          <w:tcPr>
            <w:tcW w:w="6379" w:type="dxa"/>
          </w:tcPr>
          <w:p w:rsidR="002E09EE" w:rsidRPr="005B24D6" w:rsidRDefault="002E09EE">
            <w:pPr>
              <w:tabs>
                <w:tab w:val="left" w:pos="532"/>
                <w:tab w:val="left" w:pos="1655"/>
                <w:tab w:val="left" w:pos="2751"/>
                <w:tab w:val="left" w:pos="3487"/>
              </w:tabs>
              <w:spacing w:line="273" w:lineRule="auto"/>
              <w:rPr>
                <w:lang w:val="uk-UA"/>
              </w:rPr>
            </w:pPr>
            <w:r w:rsidRPr="005B24D6">
              <w:rPr>
                <w:lang w:val="uk-UA"/>
              </w:rPr>
              <w:t>Можливість проведення секретних закупівель (результати конкурсу недоступні працівникам майданчику, лише обраним користувачам Замовника та не публікуються у публічному доступі)</w:t>
            </w:r>
          </w:p>
        </w:tc>
        <w:tc>
          <w:tcPr>
            <w:tcW w:w="1559" w:type="dxa"/>
          </w:tcPr>
          <w:p w:rsidR="002E09EE" w:rsidRPr="005B24D6" w:rsidRDefault="002E09EE">
            <w:pPr>
              <w:tabs>
                <w:tab w:val="left" w:pos="532"/>
                <w:tab w:val="left" w:pos="1655"/>
                <w:tab w:val="left" w:pos="2751"/>
                <w:tab w:val="left" w:pos="3487"/>
              </w:tabs>
              <w:spacing w:line="273" w:lineRule="auto"/>
              <w:rPr>
                <w:lang w:val="uk-UA"/>
              </w:rPr>
            </w:pPr>
          </w:p>
        </w:tc>
        <w:tc>
          <w:tcPr>
            <w:tcW w:w="1559" w:type="dxa"/>
          </w:tcPr>
          <w:p w:rsidR="002E09EE" w:rsidRPr="005B24D6" w:rsidRDefault="002E09EE" w:rsidP="00E906BA">
            <w:pPr>
              <w:tabs>
                <w:tab w:val="left" w:pos="532"/>
                <w:tab w:val="left" w:pos="1655"/>
                <w:tab w:val="left" w:pos="2751"/>
                <w:tab w:val="left" w:pos="3487"/>
              </w:tabs>
              <w:spacing w:line="273" w:lineRule="auto"/>
              <w:ind w:right="945"/>
              <w:rPr>
                <w:lang w:val="uk-UA"/>
              </w:rPr>
            </w:pPr>
          </w:p>
        </w:tc>
      </w:tr>
      <w:tr w:rsidR="002E09EE" w:rsidRPr="005B24D6" w:rsidTr="00770DE4">
        <w:trPr>
          <w:trHeight w:val="300"/>
        </w:trPr>
        <w:tc>
          <w:tcPr>
            <w:tcW w:w="739" w:type="dxa"/>
          </w:tcPr>
          <w:p w:rsidR="002E09EE" w:rsidRPr="005B24D6" w:rsidRDefault="002E09EE" w:rsidP="00825CE0">
            <w:pPr>
              <w:tabs>
                <w:tab w:val="left" w:pos="532"/>
                <w:tab w:val="left" w:pos="1655"/>
                <w:tab w:val="left" w:pos="2751"/>
                <w:tab w:val="left" w:pos="3487"/>
              </w:tabs>
              <w:spacing w:line="273" w:lineRule="auto"/>
              <w:rPr>
                <w:lang w:val="uk-UA"/>
              </w:rPr>
            </w:pPr>
            <w:r w:rsidRPr="005B24D6">
              <w:rPr>
                <w:lang w:val="uk-UA"/>
              </w:rPr>
              <w:t>4.</w:t>
            </w:r>
            <w:r w:rsidR="00825CE0" w:rsidRPr="005B24D6">
              <w:rPr>
                <w:lang w:val="uk-UA"/>
              </w:rPr>
              <w:t>5.1</w:t>
            </w:r>
          </w:p>
        </w:tc>
        <w:tc>
          <w:tcPr>
            <w:tcW w:w="6379" w:type="dxa"/>
          </w:tcPr>
          <w:p w:rsidR="002E09EE" w:rsidRPr="005B24D6" w:rsidRDefault="002E09EE">
            <w:pPr>
              <w:tabs>
                <w:tab w:val="left" w:pos="532"/>
                <w:tab w:val="left" w:pos="1655"/>
                <w:tab w:val="left" w:pos="2751"/>
                <w:tab w:val="left" w:pos="3487"/>
              </w:tabs>
              <w:spacing w:line="273" w:lineRule="auto"/>
              <w:rPr>
                <w:lang w:val="uk-UA"/>
              </w:rPr>
            </w:pPr>
            <w:r w:rsidRPr="005B24D6">
              <w:rPr>
                <w:lang w:val="uk-UA"/>
              </w:rPr>
              <w:t>Терміни проведення торгів:</w:t>
            </w:r>
          </w:p>
        </w:tc>
        <w:tc>
          <w:tcPr>
            <w:tcW w:w="1559" w:type="dxa"/>
          </w:tcPr>
          <w:p w:rsidR="002E09EE" w:rsidRPr="005B24D6" w:rsidRDefault="002E09EE">
            <w:pPr>
              <w:tabs>
                <w:tab w:val="left" w:pos="532"/>
                <w:tab w:val="left" w:pos="1655"/>
                <w:tab w:val="left" w:pos="2751"/>
                <w:tab w:val="left" w:pos="3487"/>
              </w:tabs>
              <w:spacing w:line="273" w:lineRule="auto"/>
              <w:rPr>
                <w:lang w:val="uk-UA"/>
              </w:rPr>
            </w:pPr>
          </w:p>
        </w:tc>
        <w:tc>
          <w:tcPr>
            <w:tcW w:w="1559" w:type="dxa"/>
          </w:tcPr>
          <w:p w:rsidR="002E09EE" w:rsidRPr="005B24D6" w:rsidRDefault="002E09EE" w:rsidP="00E906BA">
            <w:pPr>
              <w:tabs>
                <w:tab w:val="left" w:pos="532"/>
                <w:tab w:val="left" w:pos="1655"/>
                <w:tab w:val="left" w:pos="2751"/>
                <w:tab w:val="left" w:pos="3487"/>
              </w:tabs>
              <w:spacing w:line="273" w:lineRule="auto"/>
              <w:ind w:right="945"/>
              <w:rPr>
                <w:lang w:val="uk-UA"/>
              </w:rPr>
            </w:pPr>
          </w:p>
        </w:tc>
      </w:tr>
      <w:tr w:rsidR="002E09EE" w:rsidRPr="005B24D6" w:rsidTr="00770DE4">
        <w:trPr>
          <w:trHeight w:val="300"/>
        </w:trPr>
        <w:tc>
          <w:tcPr>
            <w:tcW w:w="739" w:type="dxa"/>
          </w:tcPr>
          <w:p w:rsidR="002E09EE" w:rsidRPr="005B24D6" w:rsidRDefault="002E09EE"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6</w:t>
            </w:r>
          </w:p>
        </w:tc>
        <w:tc>
          <w:tcPr>
            <w:tcW w:w="6379" w:type="dxa"/>
          </w:tcPr>
          <w:p w:rsidR="002E09EE" w:rsidRPr="005B24D6" w:rsidRDefault="002E09EE">
            <w:pPr>
              <w:tabs>
                <w:tab w:val="left" w:pos="532"/>
                <w:tab w:val="left" w:pos="1655"/>
                <w:tab w:val="left" w:pos="2751"/>
                <w:tab w:val="left" w:pos="3487"/>
              </w:tabs>
              <w:spacing w:line="273" w:lineRule="auto"/>
              <w:rPr>
                <w:lang w:val="uk-UA"/>
              </w:rPr>
            </w:pPr>
            <w:r w:rsidRPr="005B24D6">
              <w:rPr>
                <w:lang w:val="uk-UA"/>
              </w:rPr>
              <w:t xml:space="preserve">Доступність інформації працівникам Замовника щодо кількість поданих пропозиції  до завершення прийому пропозицій </w:t>
            </w:r>
          </w:p>
        </w:tc>
        <w:tc>
          <w:tcPr>
            <w:tcW w:w="1559" w:type="dxa"/>
          </w:tcPr>
          <w:p w:rsidR="002E09EE" w:rsidRPr="005B24D6" w:rsidRDefault="002E09EE">
            <w:pPr>
              <w:tabs>
                <w:tab w:val="left" w:pos="532"/>
                <w:tab w:val="left" w:pos="1655"/>
                <w:tab w:val="left" w:pos="2751"/>
                <w:tab w:val="left" w:pos="3487"/>
              </w:tabs>
              <w:spacing w:line="273" w:lineRule="auto"/>
              <w:rPr>
                <w:lang w:val="uk-UA"/>
              </w:rPr>
            </w:pPr>
          </w:p>
        </w:tc>
        <w:tc>
          <w:tcPr>
            <w:tcW w:w="1559" w:type="dxa"/>
          </w:tcPr>
          <w:p w:rsidR="002E09EE" w:rsidRPr="005B24D6" w:rsidRDefault="002E09EE" w:rsidP="00E906BA">
            <w:pPr>
              <w:tabs>
                <w:tab w:val="left" w:pos="532"/>
                <w:tab w:val="left" w:pos="1655"/>
                <w:tab w:val="left" w:pos="2751"/>
                <w:tab w:val="left" w:pos="3487"/>
              </w:tabs>
              <w:spacing w:line="273" w:lineRule="auto"/>
              <w:ind w:right="945"/>
              <w:rPr>
                <w:lang w:val="uk-UA"/>
              </w:rPr>
            </w:pPr>
          </w:p>
        </w:tc>
      </w:tr>
      <w:tr w:rsidR="002E09EE" w:rsidRPr="005B24D6" w:rsidTr="00770DE4">
        <w:trPr>
          <w:trHeight w:val="300"/>
        </w:trPr>
        <w:tc>
          <w:tcPr>
            <w:tcW w:w="739" w:type="dxa"/>
          </w:tcPr>
          <w:p w:rsidR="002E09EE" w:rsidRPr="005B24D6" w:rsidRDefault="002E09EE"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7</w:t>
            </w:r>
          </w:p>
        </w:tc>
        <w:tc>
          <w:tcPr>
            <w:tcW w:w="6379" w:type="dxa"/>
          </w:tcPr>
          <w:p w:rsidR="002E09EE" w:rsidRPr="005B24D6" w:rsidRDefault="002E09EE">
            <w:pPr>
              <w:tabs>
                <w:tab w:val="left" w:pos="532"/>
                <w:tab w:val="left" w:pos="1655"/>
                <w:tab w:val="left" w:pos="2751"/>
                <w:tab w:val="left" w:pos="3487"/>
              </w:tabs>
              <w:spacing w:line="273" w:lineRule="auto"/>
              <w:rPr>
                <w:lang w:val="uk-UA"/>
              </w:rPr>
            </w:pPr>
            <w:r w:rsidRPr="005B24D6">
              <w:rPr>
                <w:lang w:val="uk-UA"/>
              </w:rPr>
              <w:t xml:space="preserve">Доступність інформації працівникам Замовника щодо змісту поданих пропозиції  до завершення прийому пропозицій </w:t>
            </w:r>
          </w:p>
        </w:tc>
        <w:tc>
          <w:tcPr>
            <w:tcW w:w="1559" w:type="dxa"/>
          </w:tcPr>
          <w:p w:rsidR="002E09EE" w:rsidRPr="005B24D6" w:rsidRDefault="002E09EE">
            <w:pPr>
              <w:tabs>
                <w:tab w:val="left" w:pos="532"/>
                <w:tab w:val="left" w:pos="1655"/>
                <w:tab w:val="left" w:pos="2751"/>
                <w:tab w:val="left" w:pos="3487"/>
              </w:tabs>
              <w:spacing w:line="273" w:lineRule="auto"/>
              <w:rPr>
                <w:lang w:val="uk-UA"/>
              </w:rPr>
            </w:pPr>
          </w:p>
        </w:tc>
        <w:tc>
          <w:tcPr>
            <w:tcW w:w="1559" w:type="dxa"/>
          </w:tcPr>
          <w:p w:rsidR="002E09EE" w:rsidRPr="005B24D6" w:rsidRDefault="002E09EE" w:rsidP="00E906BA">
            <w:pPr>
              <w:tabs>
                <w:tab w:val="left" w:pos="532"/>
                <w:tab w:val="left" w:pos="1655"/>
                <w:tab w:val="left" w:pos="2751"/>
                <w:tab w:val="left" w:pos="3487"/>
              </w:tabs>
              <w:spacing w:line="273" w:lineRule="auto"/>
              <w:ind w:right="945"/>
              <w:rPr>
                <w:lang w:val="uk-UA"/>
              </w:rPr>
            </w:pPr>
          </w:p>
        </w:tc>
      </w:tr>
      <w:tr w:rsidR="002E09EE" w:rsidRPr="005B24D6" w:rsidTr="00770DE4">
        <w:trPr>
          <w:trHeight w:val="300"/>
        </w:trPr>
        <w:tc>
          <w:tcPr>
            <w:tcW w:w="739" w:type="dxa"/>
          </w:tcPr>
          <w:p w:rsidR="002E09EE" w:rsidRPr="005B24D6" w:rsidRDefault="002E09EE"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7</w:t>
            </w:r>
            <w:r w:rsidRPr="005B24D6">
              <w:rPr>
                <w:lang w:val="uk-UA"/>
              </w:rPr>
              <w:t>.1</w:t>
            </w:r>
          </w:p>
        </w:tc>
        <w:tc>
          <w:tcPr>
            <w:tcW w:w="6379" w:type="dxa"/>
          </w:tcPr>
          <w:p w:rsidR="002E09EE" w:rsidRPr="005B24D6" w:rsidRDefault="002E09EE">
            <w:pPr>
              <w:tabs>
                <w:tab w:val="left" w:pos="532"/>
                <w:tab w:val="left" w:pos="1655"/>
                <w:tab w:val="left" w:pos="2751"/>
                <w:tab w:val="left" w:pos="3487"/>
              </w:tabs>
              <w:spacing w:line="273" w:lineRule="auto"/>
              <w:rPr>
                <w:lang w:val="uk-UA"/>
              </w:rPr>
            </w:pPr>
            <w:r w:rsidRPr="005B24D6">
              <w:rPr>
                <w:lang w:val="uk-UA"/>
              </w:rPr>
              <w:t>Можливість закриття інформації працівникам Замовника щодо змісту поданих пропозиції  до завершення прийому пропозицій</w:t>
            </w:r>
          </w:p>
        </w:tc>
        <w:tc>
          <w:tcPr>
            <w:tcW w:w="1559" w:type="dxa"/>
          </w:tcPr>
          <w:p w:rsidR="002E09EE" w:rsidRPr="005B24D6" w:rsidRDefault="002E09EE">
            <w:pPr>
              <w:tabs>
                <w:tab w:val="left" w:pos="532"/>
                <w:tab w:val="left" w:pos="1655"/>
                <w:tab w:val="left" w:pos="2751"/>
                <w:tab w:val="left" w:pos="3487"/>
              </w:tabs>
              <w:spacing w:line="273" w:lineRule="auto"/>
              <w:rPr>
                <w:lang w:val="uk-UA"/>
              </w:rPr>
            </w:pPr>
          </w:p>
        </w:tc>
        <w:tc>
          <w:tcPr>
            <w:tcW w:w="1559" w:type="dxa"/>
          </w:tcPr>
          <w:p w:rsidR="002E09EE" w:rsidRPr="005B24D6" w:rsidRDefault="002E09EE"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8</w:t>
            </w:r>
          </w:p>
        </w:tc>
        <w:tc>
          <w:tcPr>
            <w:tcW w:w="6379" w:type="dxa"/>
          </w:tcPr>
          <w:p w:rsidR="003B1EDB" w:rsidRPr="005B24D6" w:rsidRDefault="003B1EDB">
            <w:pPr>
              <w:tabs>
                <w:tab w:val="left" w:pos="532"/>
                <w:tab w:val="left" w:pos="1655"/>
                <w:tab w:val="left" w:pos="2751"/>
                <w:tab w:val="left" w:pos="3487"/>
              </w:tabs>
              <w:spacing w:line="273" w:lineRule="auto"/>
              <w:rPr>
                <w:lang w:val="uk-UA"/>
              </w:rPr>
            </w:pPr>
            <w:r w:rsidRPr="005B24D6">
              <w:rPr>
                <w:lang w:val="uk-UA"/>
              </w:rPr>
              <w:t xml:space="preserve">Можливість проведення процедури моніторингу ринку – збір пропозицій для подальшого аналізу без </w:t>
            </w:r>
            <w:proofErr w:type="spellStart"/>
            <w:r w:rsidRPr="005B24D6">
              <w:rPr>
                <w:lang w:val="uk-UA"/>
              </w:rPr>
              <w:t>вибора</w:t>
            </w:r>
            <w:proofErr w:type="spellEnd"/>
            <w:r w:rsidRPr="005B24D6">
              <w:rPr>
                <w:lang w:val="uk-UA"/>
              </w:rPr>
              <w:t xml:space="preserve"> переможця закупівлі</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9</w:t>
            </w:r>
          </w:p>
        </w:tc>
        <w:tc>
          <w:tcPr>
            <w:tcW w:w="6379" w:type="dxa"/>
          </w:tcPr>
          <w:p w:rsidR="003B1EDB" w:rsidRPr="005B24D6" w:rsidRDefault="003B1EDB">
            <w:pPr>
              <w:tabs>
                <w:tab w:val="left" w:pos="532"/>
                <w:tab w:val="left" w:pos="1655"/>
                <w:tab w:val="left" w:pos="2751"/>
                <w:tab w:val="left" w:pos="3487"/>
              </w:tabs>
              <w:spacing w:line="273" w:lineRule="auto"/>
              <w:rPr>
                <w:lang w:val="uk-UA"/>
              </w:rPr>
            </w:pPr>
            <w:r w:rsidRPr="005B24D6">
              <w:rPr>
                <w:lang w:val="uk-UA"/>
              </w:rPr>
              <w:t>Можливість проведення аукціону на пониження з необмеженою кількістю раундів – до перемоги</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4.1</w:t>
            </w:r>
            <w:r w:rsidR="005B24D6" w:rsidRPr="005B24D6">
              <w:rPr>
                <w:lang w:val="uk-UA"/>
              </w:rPr>
              <w:t>0</w:t>
            </w:r>
          </w:p>
        </w:tc>
        <w:tc>
          <w:tcPr>
            <w:tcW w:w="6379" w:type="dxa"/>
          </w:tcPr>
          <w:p w:rsidR="003B1EDB" w:rsidRPr="005B24D6" w:rsidRDefault="003B1EDB" w:rsidP="00CC4BCC">
            <w:pPr>
              <w:pStyle w:val="HTML"/>
              <w:shd w:val="clear" w:color="auto" w:fill="FFFFFF"/>
              <w:rPr>
                <w:sz w:val="24"/>
                <w:szCs w:val="24"/>
                <w:lang w:val="uk-UA"/>
              </w:rPr>
            </w:pPr>
            <w:r w:rsidRPr="005B24D6">
              <w:rPr>
                <w:rFonts w:ascii="inherit" w:hAnsi="inherit"/>
                <w:sz w:val="24"/>
                <w:szCs w:val="24"/>
                <w:lang w:val="uk-UA"/>
              </w:rPr>
              <w:t>Можливість вказувати в тендері крок  аукціону</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4.1</w:t>
            </w:r>
            <w:r w:rsidR="005B24D6" w:rsidRPr="005B24D6">
              <w:rPr>
                <w:lang w:val="uk-UA"/>
              </w:rPr>
              <w:t>0.1</w:t>
            </w:r>
          </w:p>
        </w:tc>
        <w:tc>
          <w:tcPr>
            <w:tcW w:w="6379" w:type="dxa"/>
          </w:tcPr>
          <w:p w:rsidR="003B1EDB" w:rsidRPr="005B24D6" w:rsidRDefault="003B1EDB" w:rsidP="00CC4BCC">
            <w:pPr>
              <w:pStyle w:val="HTML"/>
              <w:shd w:val="clear" w:color="auto" w:fill="FFFFFF"/>
              <w:rPr>
                <w:rFonts w:ascii="inherit" w:hAnsi="inherit"/>
                <w:sz w:val="24"/>
                <w:szCs w:val="24"/>
                <w:lang w:val="uk-UA"/>
              </w:rPr>
            </w:pPr>
            <w:r w:rsidRPr="005B24D6">
              <w:rPr>
                <w:rFonts w:ascii="inherit" w:hAnsi="inherit"/>
                <w:sz w:val="24"/>
                <w:szCs w:val="24"/>
                <w:lang w:val="uk-UA"/>
              </w:rPr>
              <w:t>Види кроку аукціону</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4.1</w:t>
            </w:r>
            <w:r w:rsidR="005B24D6" w:rsidRPr="005B24D6">
              <w:rPr>
                <w:lang w:val="uk-UA"/>
              </w:rPr>
              <w:t>1</w:t>
            </w:r>
          </w:p>
        </w:tc>
        <w:tc>
          <w:tcPr>
            <w:tcW w:w="6379" w:type="dxa"/>
          </w:tcPr>
          <w:p w:rsidR="003B1EDB" w:rsidRPr="005B24D6" w:rsidRDefault="003B1EDB" w:rsidP="00CC4BCC">
            <w:pPr>
              <w:pStyle w:val="HTML"/>
              <w:shd w:val="clear" w:color="auto" w:fill="FFFFFF"/>
              <w:rPr>
                <w:rFonts w:ascii="inherit" w:hAnsi="inherit"/>
                <w:sz w:val="24"/>
                <w:szCs w:val="24"/>
                <w:lang w:val="uk-UA"/>
              </w:rPr>
            </w:pPr>
            <w:r w:rsidRPr="005B24D6">
              <w:rPr>
                <w:rFonts w:ascii="inherit" w:hAnsi="inherit"/>
                <w:sz w:val="24"/>
                <w:szCs w:val="24"/>
                <w:lang w:val="uk-UA"/>
              </w:rPr>
              <w:t>Можливість вказувати в тендері стартову/початкову ціну</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4.1</w:t>
            </w:r>
            <w:r w:rsidR="005B24D6" w:rsidRPr="005B24D6">
              <w:rPr>
                <w:lang w:val="uk-UA"/>
              </w:rPr>
              <w:t>2</w:t>
            </w:r>
          </w:p>
        </w:tc>
        <w:tc>
          <w:tcPr>
            <w:tcW w:w="6379" w:type="dxa"/>
          </w:tcPr>
          <w:p w:rsidR="003B1EDB" w:rsidRPr="005B24D6" w:rsidRDefault="003B1EDB" w:rsidP="00CC4BCC">
            <w:pPr>
              <w:pStyle w:val="HTML"/>
              <w:shd w:val="clear" w:color="auto" w:fill="FFFFFF"/>
              <w:rPr>
                <w:rFonts w:ascii="inherit" w:hAnsi="inherit"/>
                <w:sz w:val="24"/>
                <w:szCs w:val="24"/>
                <w:lang w:val="uk-UA"/>
              </w:rPr>
            </w:pPr>
            <w:r w:rsidRPr="005B24D6">
              <w:rPr>
                <w:rFonts w:ascii="inherit" w:hAnsi="inherit"/>
                <w:sz w:val="24"/>
                <w:szCs w:val="24"/>
                <w:lang w:val="uk-UA"/>
              </w:rPr>
              <w:t>Можливість автоматичного продовження тендеру</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4.1</w:t>
            </w:r>
            <w:r w:rsidR="005B24D6" w:rsidRPr="005B24D6">
              <w:rPr>
                <w:lang w:val="uk-UA"/>
              </w:rPr>
              <w:t>2.1</w:t>
            </w:r>
          </w:p>
        </w:tc>
        <w:tc>
          <w:tcPr>
            <w:tcW w:w="6379" w:type="dxa"/>
          </w:tcPr>
          <w:p w:rsidR="003B1EDB" w:rsidRPr="005B24D6" w:rsidRDefault="003B1EDB" w:rsidP="00CC4BCC">
            <w:pPr>
              <w:pStyle w:val="HTML"/>
              <w:shd w:val="clear" w:color="auto" w:fill="FFFFFF"/>
              <w:rPr>
                <w:rFonts w:ascii="inherit" w:hAnsi="inherit"/>
                <w:sz w:val="24"/>
                <w:szCs w:val="24"/>
                <w:lang w:val="uk-UA"/>
              </w:rPr>
            </w:pPr>
            <w:r w:rsidRPr="005B24D6">
              <w:rPr>
                <w:rFonts w:ascii="inherit" w:hAnsi="inherit"/>
                <w:sz w:val="24"/>
                <w:szCs w:val="24"/>
                <w:lang w:val="uk-UA"/>
              </w:rPr>
              <w:t>Види продовжень на електронному майданчику</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4.1</w:t>
            </w:r>
            <w:r w:rsidR="005B24D6" w:rsidRPr="005B24D6">
              <w:rPr>
                <w:lang w:val="uk-UA"/>
              </w:rPr>
              <w:t>3</w:t>
            </w:r>
          </w:p>
        </w:tc>
        <w:tc>
          <w:tcPr>
            <w:tcW w:w="6379" w:type="dxa"/>
          </w:tcPr>
          <w:p w:rsidR="003B1EDB" w:rsidRDefault="003B1EDB">
            <w:pPr>
              <w:tabs>
                <w:tab w:val="left" w:pos="532"/>
                <w:tab w:val="left" w:pos="1655"/>
                <w:tab w:val="left" w:pos="2751"/>
                <w:tab w:val="left" w:pos="3487"/>
              </w:tabs>
              <w:spacing w:line="273" w:lineRule="auto"/>
              <w:rPr>
                <w:lang w:val="uk-UA"/>
              </w:rPr>
            </w:pPr>
            <w:r w:rsidRPr="005B24D6">
              <w:rPr>
                <w:lang w:val="uk-UA"/>
              </w:rPr>
              <w:t>Можливість запрошення та інформування постачальників про закупівлю електронним листом через інтерфейс майданчика</w:t>
            </w:r>
          </w:p>
          <w:p w:rsidR="00054D89" w:rsidRPr="005B24D6" w:rsidRDefault="00054D89">
            <w:pPr>
              <w:tabs>
                <w:tab w:val="left" w:pos="532"/>
                <w:tab w:val="left" w:pos="1655"/>
                <w:tab w:val="left" w:pos="2751"/>
                <w:tab w:val="left" w:pos="3487"/>
              </w:tabs>
              <w:spacing w:line="273" w:lineRule="auto"/>
              <w:rPr>
                <w:lang w:val="uk-UA"/>
              </w:rPr>
            </w:pP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4.1</w:t>
            </w:r>
            <w:r w:rsidR="005B24D6" w:rsidRPr="005B24D6">
              <w:rPr>
                <w:lang w:val="uk-UA"/>
              </w:rPr>
              <w:t>4</w:t>
            </w:r>
          </w:p>
        </w:tc>
        <w:tc>
          <w:tcPr>
            <w:tcW w:w="6379" w:type="dxa"/>
          </w:tcPr>
          <w:p w:rsidR="003B1EDB" w:rsidRPr="005B24D6" w:rsidRDefault="003B1EDB" w:rsidP="00733982">
            <w:pPr>
              <w:pStyle w:val="HTML"/>
              <w:shd w:val="clear" w:color="auto" w:fill="FFFFFF"/>
              <w:rPr>
                <w:sz w:val="24"/>
                <w:szCs w:val="24"/>
                <w:lang w:val="uk-UA"/>
              </w:rPr>
            </w:pPr>
            <w:r w:rsidRPr="005B24D6">
              <w:rPr>
                <w:rFonts w:ascii="Times New Roman" w:hAnsi="Times New Roman" w:cs="Times New Roman"/>
                <w:sz w:val="24"/>
                <w:szCs w:val="24"/>
                <w:lang w:val="uk-UA"/>
              </w:rPr>
              <w:t>Перелік інструментів оскарження комерційних тендерів (підсумки, ТД, некоректне ставлення до постачальників). Інструменти прозорості</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4.1</w:t>
            </w:r>
            <w:r w:rsidR="005B24D6" w:rsidRPr="005B24D6">
              <w:rPr>
                <w:lang w:val="uk-UA"/>
              </w:rPr>
              <w:t>5</w:t>
            </w:r>
          </w:p>
        </w:tc>
        <w:tc>
          <w:tcPr>
            <w:tcW w:w="6379" w:type="dxa"/>
          </w:tcPr>
          <w:p w:rsidR="003B1EDB" w:rsidRPr="005B24D6" w:rsidRDefault="003B1EDB" w:rsidP="00307DAA">
            <w:pPr>
              <w:tabs>
                <w:tab w:val="left" w:pos="532"/>
                <w:tab w:val="left" w:pos="1655"/>
                <w:tab w:val="left" w:pos="2751"/>
                <w:tab w:val="left" w:pos="3487"/>
              </w:tabs>
              <w:spacing w:line="273" w:lineRule="auto"/>
              <w:rPr>
                <w:lang w:val="uk-UA"/>
              </w:rPr>
            </w:pPr>
            <w:r w:rsidRPr="005B24D6">
              <w:rPr>
                <w:lang w:val="uk-UA"/>
              </w:rPr>
              <w:t>Можливість сформувати та скачати в Excel форматі результати проведених закупівель</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16</w:t>
            </w:r>
          </w:p>
        </w:tc>
        <w:tc>
          <w:tcPr>
            <w:tcW w:w="6379" w:type="dxa"/>
          </w:tcPr>
          <w:p w:rsidR="003B1EDB" w:rsidRPr="005B24D6" w:rsidRDefault="003B1EDB">
            <w:pPr>
              <w:tabs>
                <w:tab w:val="left" w:pos="532"/>
                <w:tab w:val="left" w:pos="1655"/>
                <w:tab w:val="left" w:pos="2751"/>
                <w:tab w:val="left" w:pos="3487"/>
              </w:tabs>
              <w:spacing w:line="273" w:lineRule="auto"/>
              <w:rPr>
                <w:lang w:val="uk-UA"/>
              </w:rPr>
            </w:pPr>
            <w:r w:rsidRPr="005B24D6">
              <w:rPr>
                <w:lang w:val="uk-UA"/>
              </w:rPr>
              <w:t>Аналіз постачальників – дані про участь у закупівлях інших замовників з результатами</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17</w:t>
            </w:r>
          </w:p>
        </w:tc>
        <w:tc>
          <w:tcPr>
            <w:tcW w:w="6379" w:type="dxa"/>
          </w:tcPr>
          <w:p w:rsidR="003B1EDB" w:rsidRPr="005B24D6" w:rsidRDefault="003B1EDB" w:rsidP="00733982">
            <w:pPr>
              <w:tabs>
                <w:tab w:val="left" w:pos="532"/>
                <w:tab w:val="left" w:pos="1655"/>
                <w:tab w:val="left" w:pos="2751"/>
                <w:tab w:val="left" w:pos="3487"/>
              </w:tabs>
              <w:spacing w:line="273" w:lineRule="auto"/>
              <w:rPr>
                <w:lang w:val="uk-UA"/>
              </w:rPr>
            </w:pPr>
            <w:r w:rsidRPr="005B24D6">
              <w:rPr>
                <w:lang w:val="uk-UA"/>
              </w:rPr>
              <w:t>Аналітика по завершеним закупівлям – кількість процедур, економія, конкуренція, по завершеним процедурам, та окремо по тим, які знаходяться в стадії аналізу у інтерфейсі майданчику</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18</w:t>
            </w:r>
          </w:p>
        </w:tc>
        <w:tc>
          <w:tcPr>
            <w:tcW w:w="6379" w:type="dxa"/>
          </w:tcPr>
          <w:p w:rsidR="003B1EDB" w:rsidRPr="005B24D6" w:rsidRDefault="003B1EDB" w:rsidP="00733982">
            <w:pPr>
              <w:tabs>
                <w:tab w:val="left" w:pos="532"/>
                <w:tab w:val="left" w:pos="1655"/>
                <w:tab w:val="left" w:pos="2751"/>
                <w:tab w:val="left" w:pos="3487"/>
              </w:tabs>
              <w:spacing w:line="273" w:lineRule="auto"/>
              <w:rPr>
                <w:lang w:val="uk-UA"/>
              </w:rPr>
            </w:pPr>
            <w:r w:rsidRPr="005B24D6">
              <w:rPr>
                <w:lang w:val="uk-UA"/>
              </w:rPr>
              <w:t>Аналітика по завершеним закупівлям – кількість процедур, економія, конкуренція по завершеним процедурам, та окремо по тим, які знаходяться в стадії аналізу – завантаження даних у формі звіту Excel</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19</w:t>
            </w:r>
          </w:p>
        </w:tc>
        <w:tc>
          <w:tcPr>
            <w:tcW w:w="6379" w:type="dxa"/>
          </w:tcPr>
          <w:p w:rsidR="003B1EDB" w:rsidRPr="005B24D6" w:rsidRDefault="003B1EDB">
            <w:pPr>
              <w:tabs>
                <w:tab w:val="left" w:pos="532"/>
                <w:tab w:val="left" w:pos="1655"/>
                <w:tab w:val="left" w:pos="2751"/>
                <w:tab w:val="left" w:pos="3487"/>
              </w:tabs>
              <w:spacing w:line="273" w:lineRule="auto"/>
              <w:rPr>
                <w:lang w:val="uk-UA"/>
              </w:rPr>
            </w:pPr>
            <w:r w:rsidRPr="005B24D6">
              <w:rPr>
                <w:lang w:val="uk-UA"/>
              </w:rPr>
              <w:t>Можливість отримання звіту по створеним та проведеним процедурам у форматі XLS на електронну пошту Замовника</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20</w:t>
            </w:r>
          </w:p>
        </w:tc>
        <w:tc>
          <w:tcPr>
            <w:tcW w:w="6379" w:type="dxa"/>
          </w:tcPr>
          <w:p w:rsidR="003B1EDB" w:rsidRPr="005B24D6" w:rsidRDefault="003B1EDB">
            <w:pPr>
              <w:tabs>
                <w:tab w:val="left" w:pos="532"/>
                <w:tab w:val="left" w:pos="1655"/>
                <w:tab w:val="left" w:pos="2751"/>
                <w:tab w:val="left" w:pos="3487"/>
              </w:tabs>
              <w:spacing w:line="273" w:lineRule="auto"/>
              <w:rPr>
                <w:lang w:val="uk-UA"/>
              </w:rPr>
            </w:pPr>
            <w:r w:rsidRPr="005B24D6">
              <w:rPr>
                <w:lang w:val="uk-UA"/>
              </w:rPr>
              <w:t>Можливість налаштування різних ролей користувачів з боку замовника з різним рівнем доступу до системи</w:t>
            </w:r>
          </w:p>
        </w:tc>
        <w:tc>
          <w:tcPr>
            <w:tcW w:w="1559" w:type="dxa"/>
          </w:tcPr>
          <w:p w:rsidR="003B1EDB" w:rsidRPr="005B24D6" w:rsidRDefault="003B1EDB">
            <w:pPr>
              <w:tabs>
                <w:tab w:val="left" w:pos="532"/>
                <w:tab w:val="left" w:pos="1655"/>
                <w:tab w:val="left" w:pos="2751"/>
                <w:tab w:val="left" w:pos="3487"/>
              </w:tabs>
              <w:spacing w:line="273" w:lineRule="auto"/>
              <w:rPr>
                <w:lang w:val="uk-UA"/>
              </w:rPr>
            </w:pPr>
          </w:p>
        </w:tc>
        <w:tc>
          <w:tcPr>
            <w:tcW w:w="1559" w:type="dxa"/>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Borders>
              <w:bottom w:val="single" w:sz="4" w:space="0" w:color="auto"/>
            </w:tcBorders>
          </w:tcPr>
          <w:p w:rsidR="003B1EDB" w:rsidRPr="005B24D6" w:rsidRDefault="003B1EDB" w:rsidP="005B24D6">
            <w:pPr>
              <w:tabs>
                <w:tab w:val="left" w:pos="532"/>
                <w:tab w:val="left" w:pos="1655"/>
                <w:tab w:val="left" w:pos="2751"/>
                <w:tab w:val="left" w:pos="3487"/>
              </w:tabs>
              <w:spacing w:line="273" w:lineRule="auto"/>
              <w:rPr>
                <w:highlight w:val="yellow"/>
                <w:lang w:val="uk-UA"/>
              </w:rPr>
            </w:pPr>
            <w:r w:rsidRPr="005B24D6">
              <w:rPr>
                <w:lang w:val="uk-UA"/>
              </w:rPr>
              <w:t>4.2</w:t>
            </w:r>
            <w:r w:rsidR="005B24D6" w:rsidRPr="005B24D6">
              <w:rPr>
                <w:lang w:val="uk-UA"/>
              </w:rPr>
              <w:t>1</w:t>
            </w:r>
          </w:p>
        </w:tc>
        <w:tc>
          <w:tcPr>
            <w:tcW w:w="6379" w:type="dxa"/>
          </w:tcPr>
          <w:p w:rsidR="003B1EDB" w:rsidRPr="005B24D6" w:rsidRDefault="003B1EDB">
            <w:pPr>
              <w:tabs>
                <w:tab w:val="left" w:pos="532"/>
                <w:tab w:val="left" w:pos="1655"/>
                <w:tab w:val="left" w:pos="2751"/>
                <w:tab w:val="left" w:pos="3487"/>
              </w:tabs>
              <w:spacing w:line="273" w:lineRule="auto"/>
              <w:rPr>
                <w:lang w:val="uk-UA"/>
              </w:rPr>
            </w:pPr>
            <w:r w:rsidRPr="005B24D6">
              <w:rPr>
                <w:lang w:val="uk-UA"/>
              </w:rPr>
              <w:t xml:space="preserve">Можливість створення розгалуженої системи компаній та структури компанії з можливістю моніторингу діяльності та різними правами </w:t>
            </w:r>
          </w:p>
        </w:tc>
        <w:tc>
          <w:tcPr>
            <w:tcW w:w="1559" w:type="dxa"/>
            <w:tcBorders>
              <w:bottom w:val="single" w:sz="4" w:space="0" w:color="auto"/>
            </w:tcBorders>
          </w:tcPr>
          <w:p w:rsidR="003B1EDB" w:rsidRPr="005B24D6" w:rsidRDefault="003B1EDB">
            <w:pPr>
              <w:tabs>
                <w:tab w:val="left" w:pos="532"/>
                <w:tab w:val="left" w:pos="1655"/>
                <w:tab w:val="left" w:pos="2751"/>
                <w:tab w:val="left" w:pos="3487"/>
              </w:tabs>
              <w:spacing w:line="273" w:lineRule="auto"/>
              <w:rPr>
                <w:lang w:val="uk-UA"/>
              </w:rPr>
            </w:pPr>
          </w:p>
        </w:tc>
        <w:tc>
          <w:tcPr>
            <w:tcW w:w="1559" w:type="dxa"/>
            <w:tcBorders>
              <w:bottom w:val="single" w:sz="4" w:space="0" w:color="auto"/>
            </w:tcBorders>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Borders>
              <w:bottom w:val="single" w:sz="4" w:space="0" w:color="auto"/>
            </w:tcBorders>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22</w:t>
            </w:r>
          </w:p>
        </w:tc>
        <w:tc>
          <w:tcPr>
            <w:tcW w:w="6379" w:type="dxa"/>
          </w:tcPr>
          <w:p w:rsidR="003B1EDB" w:rsidRPr="005B24D6" w:rsidRDefault="003B1EDB" w:rsidP="00361288">
            <w:pPr>
              <w:tabs>
                <w:tab w:val="left" w:pos="532"/>
                <w:tab w:val="left" w:pos="1655"/>
                <w:tab w:val="left" w:pos="2751"/>
                <w:tab w:val="left" w:pos="3487"/>
              </w:tabs>
              <w:spacing w:line="273" w:lineRule="auto"/>
              <w:rPr>
                <w:lang w:val="uk-UA"/>
              </w:rPr>
            </w:pPr>
            <w:r w:rsidRPr="005B24D6">
              <w:rPr>
                <w:lang w:val="uk-UA"/>
              </w:rPr>
              <w:t>Наявність єдиної системи моніторингу закупівель різних Замовників</w:t>
            </w:r>
          </w:p>
        </w:tc>
        <w:tc>
          <w:tcPr>
            <w:tcW w:w="1559" w:type="dxa"/>
            <w:tcBorders>
              <w:bottom w:val="single" w:sz="4" w:space="0" w:color="auto"/>
            </w:tcBorders>
          </w:tcPr>
          <w:p w:rsidR="003B1EDB" w:rsidRPr="005B24D6" w:rsidRDefault="003B1EDB">
            <w:pPr>
              <w:tabs>
                <w:tab w:val="left" w:pos="532"/>
                <w:tab w:val="left" w:pos="1655"/>
                <w:tab w:val="left" w:pos="2751"/>
                <w:tab w:val="left" w:pos="3487"/>
              </w:tabs>
              <w:spacing w:line="273" w:lineRule="auto"/>
              <w:rPr>
                <w:lang w:val="uk-UA"/>
              </w:rPr>
            </w:pPr>
          </w:p>
        </w:tc>
        <w:tc>
          <w:tcPr>
            <w:tcW w:w="1559" w:type="dxa"/>
            <w:tcBorders>
              <w:bottom w:val="single" w:sz="4" w:space="0" w:color="auto"/>
            </w:tcBorders>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Borders>
              <w:bottom w:val="single" w:sz="4" w:space="0" w:color="auto"/>
            </w:tcBorders>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4.2</w:t>
            </w:r>
            <w:r w:rsidR="005B24D6" w:rsidRPr="005B24D6">
              <w:rPr>
                <w:lang w:val="uk-UA"/>
              </w:rPr>
              <w:t>3</w:t>
            </w:r>
          </w:p>
        </w:tc>
        <w:tc>
          <w:tcPr>
            <w:tcW w:w="6379" w:type="dxa"/>
          </w:tcPr>
          <w:p w:rsidR="003B1EDB" w:rsidRPr="005B24D6" w:rsidRDefault="003B1EDB" w:rsidP="00D9543C">
            <w:pPr>
              <w:pStyle w:val="HTML"/>
              <w:shd w:val="clear" w:color="auto" w:fill="FFFFFF"/>
              <w:rPr>
                <w:sz w:val="24"/>
                <w:szCs w:val="24"/>
                <w:lang w:val="uk-UA"/>
              </w:rPr>
            </w:pPr>
            <w:r w:rsidRPr="005B24D6">
              <w:rPr>
                <w:rFonts w:ascii="inherit" w:hAnsi="inherit"/>
                <w:sz w:val="24"/>
                <w:szCs w:val="24"/>
                <w:lang w:val="uk-UA"/>
              </w:rPr>
              <w:t>Наявність інструменту по інтеграції з обліковими системами Замовника</w:t>
            </w:r>
          </w:p>
        </w:tc>
        <w:tc>
          <w:tcPr>
            <w:tcW w:w="1559" w:type="dxa"/>
            <w:tcBorders>
              <w:bottom w:val="single" w:sz="4" w:space="0" w:color="auto"/>
            </w:tcBorders>
          </w:tcPr>
          <w:p w:rsidR="003B1EDB" w:rsidRPr="005B24D6" w:rsidRDefault="003B1EDB">
            <w:pPr>
              <w:tabs>
                <w:tab w:val="left" w:pos="532"/>
                <w:tab w:val="left" w:pos="1655"/>
                <w:tab w:val="left" w:pos="2751"/>
                <w:tab w:val="left" w:pos="3487"/>
              </w:tabs>
              <w:spacing w:line="273" w:lineRule="auto"/>
              <w:rPr>
                <w:lang w:val="uk-UA"/>
              </w:rPr>
            </w:pPr>
          </w:p>
        </w:tc>
        <w:tc>
          <w:tcPr>
            <w:tcW w:w="1559" w:type="dxa"/>
            <w:tcBorders>
              <w:bottom w:val="single" w:sz="4" w:space="0" w:color="auto"/>
            </w:tcBorders>
          </w:tcPr>
          <w:p w:rsidR="003B1EDB" w:rsidRPr="005B24D6" w:rsidRDefault="003B1EDB" w:rsidP="00E906BA">
            <w:pPr>
              <w:tabs>
                <w:tab w:val="left" w:pos="532"/>
                <w:tab w:val="left" w:pos="1655"/>
                <w:tab w:val="left" w:pos="2751"/>
                <w:tab w:val="left" w:pos="3487"/>
              </w:tabs>
              <w:spacing w:line="273" w:lineRule="auto"/>
              <w:ind w:right="945"/>
              <w:rPr>
                <w:lang w:val="uk-UA"/>
              </w:rPr>
            </w:pPr>
          </w:p>
        </w:tc>
      </w:tr>
      <w:tr w:rsidR="003B1EDB" w:rsidRPr="005B24D6" w:rsidTr="00770DE4">
        <w:trPr>
          <w:trHeight w:val="300"/>
        </w:trPr>
        <w:tc>
          <w:tcPr>
            <w:tcW w:w="739" w:type="dxa"/>
            <w:tcBorders>
              <w:bottom w:val="single" w:sz="4" w:space="0" w:color="auto"/>
            </w:tcBorders>
          </w:tcPr>
          <w:p w:rsidR="003B1EDB" w:rsidRPr="005B24D6" w:rsidRDefault="003B1EDB" w:rsidP="005B24D6">
            <w:pPr>
              <w:tabs>
                <w:tab w:val="left" w:pos="532"/>
                <w:tab w:val="left" w:pos="1655"/>
                <w:tab w:val="left" w:pos="2751"/>
                <w:tab w:val="left" w:pos="3487"/>
              </w:tabs>
              <w:spacing w:line="273" w:lineRule="auto"/>
              <w:rPr>
                <w:lang w:val="uk-UA"/>
              </w:rPr>
            </w:pPr>
            <w:r w:rsidRPr="005B24D6">
              <w:rPr>
                <w:lang w:val="uk-UA"/>
              </w:rPr>
              <w:t>4.2</w:t>
            </w:r>
            <w:r w:rsidR="005B24D6" w:rsidRPr="005B24D6">
              <w:rPr>
                <w:lang w:val="uk-UA"/>
              </w:rPr>
              <w:t>4</w:t>
            </w:r>
          </w:p>
        </w:tc>
        <w:tc>
          <w:tcPr>
            <w:tcW w:w="6379" w:type="dxa"/>
          </w:tcPr>
          <w:p w:rsidR="003B1EDB" w:rsidRPr="005B24D6" w:rsidRDefault="003B1EDB" w:rsidP="005C3989">
            <w:pPr>
              <w:tabs>
                <w:tab w:val="left" w:pos="532"/>
                <w:tab w:val="left" w:pos="1655"/>
                <w:tab w:val="left" w:pos="2751"/>
                <w:tab w:val="left" w:pos="3487"/>
              </w:tabs>
              <w:spacing w:line="273" w:lineRule="auto"/>
              <w:rPr>
                <w:lang w:val="uk-UA"/>
              </w:rPr>
            </w:pPr>
            <w:r w:rsidRPr="005B24D6">
              <w:rPr>
                <w:lang w:val="uk-UA"/>
              </w:rPr>
              <w:t xml:space="preserve">Мови інтерфейсу – українська, англійська </w:t>
            </w:r>
          </w:p>
        </w:tc>
        <w:tc>
          <w:tcPr>
            <w:tcW w:w="1559" w:type="dxa"/>
            <w:tcBorders>
              <w:bottom w:val="single" w:sz="4" w:space="0" w:color="auto"/>
            </w:tcBorders>
          </w:tcPr>
          <w:p w:rsidR="003B1EDB" w:rsidRPr="005B24D6" w:rsidRDefault="003B1EDB">
            <w:pPr>
              <w:tabs>
                <w:tab w:val="left" w:pos="532"/>
                <w:tab w:val="left" w:pos="1655"/>
                <w:tab w:val="left" w:pos="2751"/>
                <w:tab w:val="left" w:pos="3487"/>
              </w:tabs>
              <w:spacing w:line="273" w:lineRule="auto"/>
              <w:rPr>
                <w:highlight w:val="yellow"/>
                <w:lang w:val="uk-UA"/>
              </w:rPr>
            </w:pPr>
          </w:p>
        </w:tc>
        <w:tc>
          <w:tcPr>
            <w:tcW w:w="1559" w:type="dxa"/>
            <w:tcBorders>
              <w:bottom w:val="single" w:sz="4" w:space="0" w:color="auto"/>
            </w:tcBorders>
          </w:tcPr>
          <w:p w:rsidR="003B1EDB" w:rsidRPr="005B24D6" w:rsidRDefault="003B1EDB" w:rsidP="00E906BA">
            <w:pPr>
              <w:tabs>
                <w:tab w:val="left" w:pos="532"/>
                <w:tab w:val="left" w:pos="1655"/>
                <w:tab w:val="left" w:pos="2751"/>
                <w:tab w:val="left" w:pos="3487"/>
              </w:tabs>
              <w:spacing w:line="273" w:lineRule="auto"/>
              <w:ind w:right="945"/>
              <w:rPr>
                <w:highlight w:val="yellow"/>
                <w:lang w:val="uk-UA"/>
              </w:rPr>
            </w:pPr>
          </w:p>
        </w:tc>
      </w:tr>
      <w:tr w:rsidR="000735EE" w:rsidRPr="005B24D6" w:rsidTr="00770DE4">
        <w:trPr>
          <w:trHeight w:val="300"/>
        </w:trPr>
        <w:tc>
          <w:tcPr>
            <w:tcW w:w="739" w:type="dxa"/>
            <w:tcBorders>
              <w:bottom w:val="single" w:sz="4" w:space="0" w:color="auto"/>
            </w:tcBorders>
          </w:tcPr>
          <w:p w:rsidR="000735EE" w:rsidRPr="005B24D6" w:rsidRDefault="000735EE" w:rsidP="005B24D6">
            <w:pPr>
              <w:tabs>
                <w:tab w:val="left" w:pos="532"/>
                <w:tab w:val="left" w:pos="1655"/>
                <w:tab w:val="left" w:pos="2751"/>
                <w:tab w:val="left" w:pos="3487"/>
              </w:tabs>
              <w:spacing w:line="273" w:lineRule="auto"/>
              <w:rPr>
                <w:lang w:val="uk-UA"/>
              </w:rPr>
            </w:pPr>
            <w:r w:rsidRPr="005B24D6">
              <w:rPr>
                <w:lang w:val="uk-UA"/>
              </w:rPr>
              <w:t>4.</w:t>
            </w:r>
            <w:r w:rsidR="00825CE0" w:rsidRPr="005B24D6">
              <w:rPr>
                <w:lang w:val="uk-UA"/>
              </w:rPr>
              <w:t>2</w:t>
            </w:r>
            <w:r w:rsidR="005B24D6" w:rsidRPr="005B24D6">
              <w:rPr>
                <w:lang w:val="uk-UA"/>
              </w:rPr>
              <w:t>5</w:t>
            </w:r>
          </w:p>
        </w:tc>
        <w:tc>
          <w:tcPr>
            <w:tcW w:w="6379" w:type="dxa"/>
          </w:tcPr>
          <w:p w:rsidR="000735EE" w:rsidRPr="005B24D6" w:rsidRDefault="000735EE" w:rsidP="005C3989">
            <w:pPr>
              <w:pStyle w:val="HTML"/>
              <w:shd w:val="clear" w:color="auto" w:fill="FFFFFF"/>
              <w:rPr>
                <w:rFonts w:ascii="inherit" w:hAnsi="inherit"/>
                <w:sz w:val="24"/>
                <w:szCs w:val="24"/>
                <w:lang w:val="uk-UA"/>
              </w:rPr>
            </w:pPr>
            <w:r w:rsidRPr="005B24D6">
              <w:rPr>
                <w:rFonts w:ascii="inherit" w:hAnsi="inherit"/>
                <w:sz w:val="24"/>
                <w:szCs w:val="24"/>
                <w:lang w:val="uk-UA"/>
              </w:rPr>
              <w:t>Інструменти по створенню єдиного класифікатора і номенклатурних довідників</w:t>
            </w:r>
          </w:p>
        </w:tc>
        <w:tc>
          <w:tcPr>
            <w:tcW w:w="1559" w:type="dxa"/>
            <w:tcBorders>
              <w:bottom w:val="single" w:sz="4" w:space="0" w:color="auto"/>
            </w:tcBorders>
          </w:tcPr>
          <w:p w:rsidR="000735EE" w:rsidRPr="005B24D6" w:rsidRDefault="000735EE" w:rsidP="00297D41">
            <w:pPr>
              <w:tabs>
                <w:tab w:val="left" w:pos="532"/>
                <w:tab w:val="left" w:pos="1655"/>
                <w:tab w:val="left" w:pos="2751"/>
                <w:tab w:val="left" w:pos="3487"/>
              </w:tabs>
              <w:spacing w:line="273" w:lineRule="auto"/>
              <w:rPr>
                <w:lang w:val="uk-UA"/>
              </w:rPr>
            </w:pPr>
          </w:p>
        </w:tc>
        <w:tc>
          <w:tcPr>
            <w:tcW w:w="1559" w:type="dxa"/>
            <w:tcBorders>
              <w:bottom w:val="single" w:sz="4" w:space="0" w:color="auto"/>
            </w:tcBorders>
          </w:tcPr>
          <w:p w:rsidR="000735EE" w:rsidRPr="005B24D6" w:rsidRDefault="000735EE" w:rsidP="00297D41">
            <w:pPr>
              <w:tabs>
                <w:tab w:val="left" w:pos="532"/>
                <w:tab w:val="left" w:pos="1655"/>
                <w:tab w:val="left" w:pos="2751"/>
                <w:tab w:val="left" w:pos="3487"/>
              </w:tabs>
              <w:spacing w:line="273" w:lineRule="auto"/>
              <w:ind w:right="945"/>
              <w:rPr>
                <w:lang w:val="uk-UA"/>
              </w:rPr>
            </w:pPr>
          </w:p>
        </w:tc>
      </w:tr>
      <w:tr w:rsidR="000735EE" w:rsidRPr="005B24D6" w:rsidTr="00770DE4">
        <w:trPr>
          <w:trHeight w:val="300"/>
        </w:trPr>
        <w:tc>
          <w:tcPr>
            <w:tcW w:w="739" w:type="dxa"/>
            <w:tcBorders>
              <w:bottom w:val="single" w:sz="4" w:space="0" w:color="auto"/>
            </w:tcBorders>
          </w:tcPr>
          <w:p w:rsidR="000735EE" w:rsidRPr="005B24D6" w:rsidRDefault="000735EE" w:rsidP="005B24D6">
            <w:pPr>
              <w:tabs>
                <w:tab w:val="left" w:pos="532"/>
                <w:tab w:val="left" w:pos="1655"/>
                <w:tab w:val="left" w:pos="2751"/>
                <w:tab w:val="left" w:pos="3487"/>
              </w:tabs>
              <w:spacing w:line="273" w:lineRule="auto"/>
              <w:rPr>
                <w:lang w:val="uk-UA"/>
              </w:rPr>
            </w:pPr>
            <w:r w:rsidRPr="005B24D6">
              <w:rPr>
                <w:lang w:val="uk-UA"/>
              </w:rPr>
              <w:t>4.</w:t>
            </w:r>
            <w:r w:rsidR="00825CE0" w:rsidRPr="005B24D6">
              <w:rPr>
                <w:lang w:val="uk-UA"/>
              </w:rPr>
              <w:t>2</w:t>
            </w:r>
            <w:r w:rsidR="005B24D6" w:rsidRPr="005B24D6">
              <w:rPr>
                <w:lang w:val="uk-UA"/>
              </w:rPr>
              <w:t>6</w:t>
            </w:r>
          </w:p>
        </w:tc>
        <w:tc>
          <w:tcPr>
            <w:tcW w:w="6379" w:type="dxa"/>
          </w:tcPr>
          <w:p w:rsidR="000735EE" w:rsidRPr="005B24D6" w:rsidRDefault="000735EE" w:rsidP="005C3989">
            <w:pPr>
              <w:tabs>
                <w:tab w:val="left" w:pos="532"/>
                <w:tab w:val="left" w:pos="1655"/>
                <w:tab w:val="left" w:pos="2751"/>
                <w:tab w:val="left" w:pos="3487"/>
              </w:tabs>
              <w:spacing w:line="273" w:lineRule="auto"/>
              <w:rPr>
                <w:lang w:val="uk-UA"/>
              </w:rPr>
            </w:pPr>
            <w:r w:rsidRPr="005B24D6">
              <w:rPr>
                <w:lang w:val="uk-UA"/>
              </w:rPr>
              <w:t>Можливість оновлення та доопрацювання функціоналу електронного майданчика</w:t>
            </w:r>
          </w:p>
        </w:tc>
        <w:tc>
          <w:tcPr>
            <w:tcW w:w="1559" w:type="dxa"/>
            <w:tcBorders>
              <w:bottom w:val="single" w:sz="4" w:space="0" w:color="auto"/>
            </w:tcBorders>
          </w:tcPr>
          <w:p w:rsidR="000735EE" w:rsidRPr="005B24D6" w:rsidRDefault="000735EE" w:rsidP="00297D41">
            <w:pPr>
              <w:tabs>
                <w:tab w:val="left" w:pos="532"/>
                <w:tab w:val="left" w:pos="1655"/>
                <w:tab w:val="left" w:pos="2751"/>
                <w:tab w:val="left" w:pos="3487"/>
              </w:tabs>
              <w:spacing w:line="273" w:lineRule="auto"/>
              <w:rPr>
                <w:lang w:val="uk-UA"/>
              </w:rPr>
            </w:pPr>
          </w:p>
        </w:tc>
        <w:tc>
          <w:tcPr>
            <w:tcW w:w="1559" w:type="dxa"/>
            <w:tcBorders>
              <w:bottom w:val="single" w:sz="4" w:space="0" w:color="auto"/>
            </w:tcBorders>
          </w:tcPr>
          <w:p w:rsidR="000735EE" w:rsidRPr="005B24D6" w:rsidRDefault="000735EE" w:rsidP="00297D41">
            <w:pPr>
              <w:tabs>
                <w:tab w:val="left" w:pos="532"/>
                <w:tab w:val="left" w:pos="1655"/>
                <w:tab w:val="left" w:pos="2751"/>
                <w:tab w:val="left" w:pos="3487"/>
              </w:tabs>
              <w:spacing w:line="273" w:lineRule="auto"/>
              <w:ind w:right="945"/>
              <w:rPr>
                <w:lang w:val="uk-UA"/>
              </w:rPr>
            </w:pPr>
          </w:p>
        </w:tc>
      </w:tr>
      <w:tr w:rsidR="000735EE" w:rsidRPr="005B24D6" w:rsidTr="00770DE4">
        <w:trPr>
          <w:trHeight w:val="300"/>
        </w:trPr>
        <w:tc>
          <w:tcPr>
            <w:tcW w:w="739" w:type="dxa"/>
            <w:tcBorders>
              <w:bottom w:val="single" w:sz="4" w:space="0" w:color="auto"/>
            </w:tcBorders>
          </w:tcPr>
          <w:p w:rsidR="000735EE" w:rsidRPr="005B24D6" w:rsidRDefault="000735EE"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27</w:t>
            </w:r>
          </w:p>
        </w:tc>
        <w:tc>
          <w:tcPr>
            <w:tcW w:w="6379" w:type="dxa"/>
          </w:tcPr>
          <w:p w:rsidR="000735EE" w:rsidRPr="005B24D6" w:rsidRDefault="000735EE" w:rsidP="005C3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5B24D6">
              <w:rPr>
                <w:lang w:val="uk-UA"/>
              </w:rPr>
              <w:t>Щомісячний тариф користування електронним майданчиком для одного Замовника, грн./міс</w:t>
            </w:r>
          </w:p>
        </w:tc>
        <w:tc>
          <w:tcPr>
            <w:tcW w:w="1559" w:type="dxa"/>
            <w:tcBorders>
              <w:bottom w:val="single" w:sz="4" w:space="0" w:color="auto"/>
            </w:tcBorders>
          </w:tcPr>
          <w:p w:rsidR="000735EE" w:rsidRPr="005B24D6" w:rsidRDefault="000735EE" w:rsidP="00297D41">
            <w:pPr>
              <w:tabs>
                <w:tab w:val="left" w:pos="532"/>
                <w:tab w:val="left" w:pos="1655"/>
                <w:tab w:val="left" w:pos="2751"/>
                <w:tab w:val="left" w:pos="3487"/>
              </w:tabs>
              <w:spacing w:line="273" w:lineRule="auto"/>
              <w:rPr>
                <w:lang w:val="uk-UA"/>
              </w:rPr>
            </w:pPr>
          </w:p>
        </w:tc>
        <w:tc>
          <w:tcPr>
            <w:tcW w:w="1559" w:type="dxa"/>
            <w:tcBorders>
              <w:bottom w:val="single" w:sz="4" w:space="0" w:color="auto"/>
            </w:tcBorders>
          </w:tcPr>
          <w:p w:rsidR="000735EE" w:rsidRPr="005B24D6" w:rsidRDefault="000735EE" w:rsidP="00297D41">
            <w:pPr>
              <w:tabs>
                <w:tab w:val="left" w:pos="532"/>
                <w:tab w:val="left" w:pos="1655"/>
                <w:tab w:val="left" w:pos="2751"/>
                <w:tab w:val="left" w:pos="3487"/>
              </w:tabs>
              <w:spacing w:line="273" w:lineRule="auto"/>
              <w:ind w:right="945"/>
              <w:rPr>
                <w:lang w:val="uk-UA"/>
              </w:rPr>
            </w:pPr>
          </w:p>
        </w:tc>
      </w:tr>
      <w:tr w:rsidR="00825CE0" w:rsidRPr="005B24D6" w:rsidTr="00770DE4">
        <w:trPr>
          <w:trHeight w:val="300"/>
        </w:trPr>
        <w:tc>
          <w:tcPr>
            <w:tcW w:w="739" w:type="dxa"/>
            <w:tcBorders>
              <w:bottom w:val="single" w:sz="4" w:space="0" w:color="auto"/>
            </w:tcBorders>
          </w:tcPr>
          <w:p w:rsidR="00825CE0" w:rsidRPr="005B24D6" w:rsidRDefault="00825CE0"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27</w:t>
            </w:r>
            <w:r w:rsidRPr="005B24D6">
              <w:rPr>
                <w:lang w:val="uk-UA"/>
              </w:rPr>
              <w:t>.1</w:t>
            </w:r>
          </w:p>
        </w:tc>
        <w:tc>
          <w:tcPr>
            <w:tcW w:w="6379" w:type="dxa"/>
          </w:tcPr>
          <w:p w:rsidR="00825CE0" w:rsidRPr="005B24D6" w:rsidRDefault="00825CE0" w:rsidP="005C3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lang w:val="uk-UA"/>
              </w:rPr>
            </w:pPr>
            <w:r w:rsidRPr="005B24D6">
              <w:rPr>
                <w:lang w:val="uk-UA"/>
              </w:rPr>
              <w:t>Можливість корегування щомісячного тарифу користування електронним майданчиком в залежності від фінансового стану Замовника та кількості проведених процедур</w:t>
            </w:r>
          </w:p>
        </w:tc>
        <w:tc>
          <w:tcPr>
            <w:tcW w:w="1559" w:type="dxa"/>
            <w:tcBorders>
              <w:bottom w:val="single" w:sz="4" w:space="0" w:color="auto"/>
            </w:tcBorders>
          </w:tcPr>
          <w:p w:rsidR="00825CE0" w:rsidRPr="005B24D6" w:rsidRDefault="00825CE0" w:rsidP="00297D41">
            <w:pPr>
              <w:tabs>
                <w:tab w:val="left" w:pos="532"/>
                <w:tab w:val="left" w:pos="1655"/>
                <w:tab w:val="left" w:pos="2751"/>
                <w:tab w:val="left" w:pos="3487"/>
              </w:tabs>
              <w:spacing w:line="273" w:lineRule="auto"/>
              <w:rPr>
                <w:lang w:val="uk-UA"/>
              </w:rPr>
            </w:pPr>
          </w:p>
        </w:tc>
        <w:tc>
          <w:tcPr>
            <w:tcW w:w="1559" w:type="dxa"/>
            <w:tcBorders>
              <w:bottom w:val="single" w:sz="4" w:space="0" w:color="auto"/>
            </w:tcBorders>
          </w:tcPr>
          <w:p w:rsidR="00825CE0" w:rsidRPr="005B24D6" w:rsidRDefault="00825CE0" w:rsidP="00297D41">
            <w:pPr>
              <w:tabs>
                <w:tab w:val="left" w:pos="532"/>
                <w:tab w:val="left" w:pos="1655"/>
                <w:tab w:val="left" w:pos="2751"/>
                <w:tab w:val="left" w:pos="3487"/>
              </w:tabs>
              <w:spacing w:line="273" w:lineRule="auto"/>
              <w:ind w:right="945"/>
              <w:rPr>
                <w:lang w:val="uk-UA"/>
              </w:rPr>
            </w:pPr>
          </w:p>
        </w:tc>
      </w:tr>
      <w:tr w:rsidR="00825CE0" w:rsidRPr="005B24D6" w:rsidTr="00770DE4">
        <w:trPr>
          <w:trHeight w:val="300"/>
        </w:trPr>
        <w:tc>
          <w:tcPr>
            <w:tcW w:w="739" w:type="dxa"/>
            <w:tcBorders>
              <w:bottom w:val="single" w:sz="4" w:space="0" w:color="auto"/>
            </w:tcBorders>
          </w:tcPr>
          <w:p w:rsidR="00825CE0" w:rsidRPr="005B24D6" w:rsidRDefault="00825CE0"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27</w:t>
            </w:r>
            <w:r w:rsidRPr="005B24D6">
              <w:rPr>
                <w:lang w:val="uk-UA"/>
              </w:rPr>
              <w:t>.2</w:t>
            </w:r>
          </w:p>
        </w:tc>
        <w:tc>
          <w:tcPr>
            <w:tcW w:w="6379" w:type="dxa"/>
          </w:tcPr>
          <w:p w:rsidR="00825CE0" w:rsidRPr="005B24D6" w:rsidRDefault="00825CE0" w:rsidP="005C3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lang w:val="uk-UA"/>
              </w:rPr>
            </w:pPr>
            <w:r w:rsidRPr="005B24D6">
              <w:rPr>
                <w:rFonts w:ascii="inherit" w:hAnsi="inherit"/>
                <w:lang w:val="uk-UA"/>
              </w:rPr>
              <w:t>Вартість участі в тендерах для Постачальників</w:t>
            </w:r>
          </w:p>
        </w:tc>
        <w:tc>
          <w:tcPr>
            <w:tcW w:w="1559" w:type="dxa"/>
            <w:tcBorders>
              <w:bottom w:val="single" w:sz="4" w:space="0" w:color="auto"/>
            </w:tcBorders>
          </w:tcPr>
          <w:p w:rsidR="00825CE0" w:rsidRPr="005B24D6" w:rsidRDefault="00825CE0" w:rsidP="00297D41">
            <w:pPr>
              <w:tabs>
                <w:tab w:val="left" w:pos="532"/>
                <w:tab w:val="left" w:pos="1655"/>
                <w:tab w:val="left" w:pos="2751"/>
                <w:tab w:val="left" w:pos="3487"/>
              </w:tabs>
              <w:spacing w:line="273" w:lineRule="auto"/>
              <w:rPr>
                <w:lang w:val="uk-UA"/>
              </w:rPr>
            </w:pPr>
          </w:p>
        </w:tc>
        <w:tc>
          <w:tcPr>
            <w:tcW w:w="1559" w:type="dxa"/>
            <w:tcBorders>
              <w:bottom w:val="single" w:sz="4" w:space="0" w:color="auto"/>
            </w:tcBorders>
          </w:tcPr>
          <w:p w:rsidR="00825CE0" w:rsidRPr="005B24D6" w:rsidRDefault="00825CE0" w:rsidP="00297D41">
            <w:pPr>
              <w:tabs>
                <w:tab w:val="left" w:pos="532"/>
                <w:tab w:val="left" w:pos="1655"/>
                <w:tab w:val="left" w:pos="2751"/>
                <w:tab w:val="left" w:pos="3487"/>
              </w:tabs>
              <w:spacing w:line="273" w:lineRule="auto"/>
              <w:ind w:right="945"/>
              <w:rPr>
                <w:lang w:val="uk-UA"/>
              </w:rPr>
            </w:pPr>
          </w:p>
        </w:tc>
      </w:tr>
      <w:tr w:rsidR="00825CE0" w:rsidRPr="005B24D6" w:rsidTr="00770DE4">
        <w:trPr>
          <w:trHeight w:val="300"/>
        </w:trPr>
        <w:tc>
          <w:tcPr>
            <w:tcW w:w="739" w:type="dxa"/>
            <w:tcBorders>
              <w:bottom w:val="single" w:sz="4" w:space="0" w:color="auto"/>
            </w:tcBorders>
          </w:tcPr>
          <w:p w:rsidR="00825CE0" w:rsidRPr="005B24D6" w:rsidRDefault="00825CE0"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28</w:t>
            </w:r>
          </w:p>
        </w:tc>
        <w:tc>
          <w:tcPr>
            <w:tcW w:w="6379" w:type="dxa"/>
          </w:tcPr>
          <w:p w:rsidR="00825CE0" w:rsidRPr="005B24D6" w:rsidRDefault="00825CE0" w:rsidP="005C39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5B24D6">
              <w:rPr>
                <w:shd w:val="clear" w:color="auto" w:fill="FFFFFF"/>
                <w:lang w:val="uk-UA"/>
              </w:rPr>
              <w:t>Документ, який регулює порядок участі Постачальників в торгах (вказати посилання на сайті)</w:t>
            </w:r>
          </w:p>
        </w:tc>
        <w:tc>
          <w:tcPr>
            <w:tcW w:w="1559" w:type="dxa"/>
            <w:tcBorders>
              <w:bottom w:val="single" w:sz="4" w:space="0" w:color="auto"/>
            </w:tcBorders>
          </w:tcPr>
          <w:p w:rsidR="00825CE0" w:rsidRPr="005B24D6" w:rsidRDefault="00825CE0" w:rsidP="00297D41">
            <w:pPr>
              <w:tabs>
                <w:tab w:val="left" w:pos="532"/>
                <w:tab w:val="left" w:pos="1655"/>
                <w:tab w:val="left" w:pos="2751"/>
                <w:tab w:val="left" w:pos="3487"/>
              </w:tabs>
              <w:spacing w:line="273" w:lineRule="auto"/>
              <w:rPr>
                <w:lang w:val="uk-UA"/>
              </w:rPr>
            </w:pPr>
          </w:p>
        </w:tc>
        <w:tc>
          <w:tcPr>
            <w:tcW w:w="1559" w:type="dxa"/>
            <w:tcBorders>
              <w:bottom w:val="single" w:sz="4" w:space="0" w:color="auto"/>
            </w:tcBorders>
          </w:tcPr>
          <w:p w:rsidR="00825CE0" w:rsidRPr="005B24D6" w:rsidRDefault="00825CE0" w:rsidP="00297D41">
            <w:pPr>
              <w:tabs>
                <w:tab w:val="left" w:pos="532"/>
                <w:tab w:val="left" w:pos="1655"/>
                <w:tab w:val="left" w:pos="2751"/>
                <w:tab w:val="left" w:pos="3487"/>
              </w:tabs>
              <w:spacing w:line="273" w:lineRule="auto"/>
              <w:ind w:right="945"/>
              <w:rPr>
                <w:lang w:val="uk-UA"/>
              </w:rPr>
            </w:pPr>
          </w:p>
        </w:tc>
      </w:tr>
      <w:tr w:rsidR="00825CE0" w:rsidRPr="005B24D6" w:rsidTr="00307DAA">
        <w:trPr>
          <w:trHeight w:val="300"/>
        </w:trPr>
        <w:tc>
          <w:tcPr>
            <w:tcW w:w="739" w:type="dxa"/>
            <w:tcBorders>
              <w:bottom w:val="single" w:sz="4" w:space="0" w:color="auto"/>
            </w:tcBorders>
          </w:tcPr>
          <w:p w:rsidR="00825CE0" w:rsidRPr="005B24D6" w:rsidRDefault="00825CE0" w:rsidP="002E09EE">
            <w:pPr>
              <w:tabs>
                <w:tab w:val="left" w:pos="532"/>
                <w:tab w:val="left" w:pos="1655"/>
                <w:tab w:val="left" w:pos="2751"/>
                <w:tab w:val="left" w:pos="3487"/>
              </w:tabs>
              <w:spacing w:line="273" w:lineRule="auto"/>
              <w:rPr>
                <w:lang w:val="uk-UA"/>
              </w:rPr>
            </w:pPr>
          </w:p>
        </w:tc>
        <w:tc>
          <w:tcPr>
            <w:tcW w:w="6379" w:type="dxa"/>
          </w:tcPr>
          <w:p w:rsidR="00825CE0" w:rsidRPr="005B24D6" w:rsidRDefault="00825CE0" w:rsidP="005C3989">
            <w:pPr>
              <w:pStyle w:val="HTML"/>
              <w:shd w:val="clear" w:color="auto" w:fill="FFFFFF"/>
              <w:rPr>
                <w:sz w:val="24"/>
                <w:szCs w:val="24"/>
                <w:lang w:val="uk-UA"/>
              </w:rPr>
            </w:pPr>
            <w:r w:rsidRPr="005B24D6">
              <w:rPr>
                <w:rFonts w:ascii="Times New Roman" w:hAnsi="Times New Roman" w:cs="Times New Roman"/>
                <w:b/>
                <w:sz w:val="24"/>
                <w:szCs w:val="24"/>
                <w:lang w:val="uk-UA"/>
              </w:rPr>
              <w:t>Перелік інструментів з планування:</w:t>
            </w:r>
          </w:p>
        </w:tc>
        <w:tc>
          <w:tcPr>
            <w:tcW w:w="1559" w:type="dxa"/>
            <w:tcBorders>
              <w:bottom w:val="single" w:sz="4" w:space="0" w:color="auto"/>
            </w:tcBorders>
          </w:tcPr>
          <w:p w:rsidR="00825CE0" w:rsidRPr="005B24D6" w:rsidRDefault="00825CE0" w:rsidP="00297D41">
            <w:pPr>
              <w:tabs>
                <w:tab w:val="left" w:pos="532"/>
                <w:tab w:val="left" w:pos="1655"/>
                <w:tab w:val="left" w:pos="2751"/>
                <w:tab w:val="left" w:pos="3487"/>
              </w:tabs>
              <w:spacing w:line="273" w:lineRule="auto"/>
              <w:rPr>
                <w:lang w:val="uk-UA"/>
              </w:rPr>
            </w:pPr>
          </w:p>
        </w:tc>
        <w:tc>
          <w:tcPr>
            <w:tcW w:w="1559" w:type="dxa"/>
            <w:tcBorders>
              <w:bottom w:val="single" w:sz="4" w:space="0" w:color="auto"/>
            </w:tcBorders>
          </w:tcPr>
          <w:p w:rsidR="00825CE0" w:rsidRPr="005B24D6" w:rsidRDefault="00825CE0" w:rsidP="00297D41">
            <w:pPr>
              <w:tabs>
                <w:tab w:val="left" w:pos="532"/>
                <w:tab w:val="left" w:pos="1655"/>
                <w:tab w:val="left" w:pos="2751"/>
                <w:tab w:val="left" w:pos="3487"/>
              </w:tabs>
              <w:spacing w:line="273" w:lineRule="auto"/>
              <w:ind w:right="945"/>
              <w:rPr>
                <w:lang w:val="uk-UA"/>
              </w:rPr>
            </w:pPr>
          </w:p>
        </w:tc>
      </w:tr>
      <w:tr w:rsidR="00825CE0" w:rsidRPr="005B24D6" w:rsidTr="00307DAA">
        <w:trPr>
          <w:trHeight w:val="300"/>
        </w:trPr>
        <w:tc>
          <w:tcPr>
            <w:tcW w:w="739" w:type="dxa"/>
            <w:tcBorders>
              <w:top w:val="single" w:sz="4" w:space="0" w:color="auto"/>
              <w:left w:val="single" w:sz="4" w:space="0" w:color="auto"/>
              <w:bottom w:val="single" w:sz="4" w:space="0" w:color="auto"/>
              <w:right w:val="single" w:sz="4" w:space="0" w:color="auto"/>
            </w:tcBorders>
          </w:tcPr>
          <w:p w:rsidR="00825CE0" w:rsidRPr="005B24D6" w:rsidRDefault="00825CE0"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29</w:t>
            </w:r>
          </w:p>
        </w:tc>
        <w:tc>
          <w:tcPr>
            <w:tcW w:w="6379" w:type="dxa"/>
            <w:tcBorders>
              <w:left w:val="single" w:sz="4" w:space="0" w:color="auto"/>
              <w:right w:val="single" w:sz="4" w:space="0" w:color="auto"/>
            </w:tcBorders>
          </w:tcPr>
          <w:p w:rsidR="00825CE0" w:rsidRPr="005B24D6" w:rsidRDefault="00825CE0" w:rsidP="004E325B">
            <w:pPr>
              <w:pStyle w:val="HTML"/>
              <w:shd w:val="clear" w:color="auto" w:fill="FFFFFF"/>
              <w:rPr>
                <w:sz w:val="24"/>
                <w:szCs w:val="24"/>
                <w:lang w:val="uk-UA"/>
              </w:rPr>
            </w:pPr>
            <w:r w:rsidRPr="005B24D6">
              <w:rPr>
                <w:rFonts w:ascii="Times New Roman" w:hAnsi="Times New Roman" w:cs="Times New Roman"/>
                <w:sz w:val="24"/>
                <w:szCs w:val="24"/>
                <w:lang w:val="uk-UA"/>
              </w:rPr>
              <w:t>Інструменти з планування комерційного закупівельного процесу.</w:t>
            </w:r>
          </w:p>
        </w:tc>
        <w:tc>
          <w:tcPr>
            <w:tcW w:w="1559" w:type="dxa"/>
            <w:tcBorders>
              <w:top w:val="single" w:sz="4" w:space="0" w:color="auto"/>
              <w:left w:val="single" w:sz="4" w:space="0" w:color="auto"/>
              <w:bottom w:val="single" w:sz="4" w:space="0" w:color="auto"/>
              <w:right w:val="single" w:sz="4" w:space="0" w:color="auto"/>
            </w:tcBorders>
          </w:tcPr>
          <w:p w:rsidR="00825CE0" w:rsidRPr="005B24D6" w:rsidRDefault="00825CE0">
            <w:pPr>
              <w:tabs>
                <w:tab w:val="left" w:pos="532"/>
                <w:tab w:val="left" w:pos="1655"/>
                <w:tab w:val="left" w:pos="2751"/>
                <w:tab w:val="left" w:pos="3487"/>
              </w:tabs>
              <w:spacing w:line="273" w:lineRule="auto"/>
              <w:rPr>
                <w:lang w:val="uk-UA"/>
              </w:rPr>
            </w:pPr>
          </w:p>
        </w:tc>
        <w:tc>
          <w:tcPr>
            <w:tcW w:w="1559" w:type="dxa"/>
            <w:tcBorders>
              <w:top w:val="single" w:sz="4" w:space="0" w:color="auto"/>
              <w:left w:val="single" w:sz="4" w:space="0" w:color="auto"/>
              <w:bottom w:val="single" w:sz="4" w:space="0" w:color="auto"/>
              <w:right w:val="single" w:sz="4" w:space="0" w:color="auto"/>
            </w:tcBorders>
          </w:tcPr>
          <w:p w:rsidR="00825CE0" w:rsidRPr="005B24D6" w:rsidRDefault="00825CE0" w:rsidP="00E906BA">
            <w:pPr>
              <w:tabs>
                <w:tab w:val="left" w:pos="532"/>
                <w:tab w:val="left" w:pos="1655"/>
                <w:tab w:val="left" w:pos="2751"/>
                <w:tab w:val="left" w:pos="3487"/>
              </w:tabs>
              <w:spacing w:line="273" w:lineRule="auto"/>
              <w:ind w:right="945"/>
              <w:rPr>
                <w:lang w:val="uk-UA"/>
              </w:rPr>
            </w:pPr>
          </w:p>
        </w:tc>
      </w:tr>
      <w:tr w:rsidR="00825CE0" w:rsidRPr="005B24D6" w:rsidTr="00307DAA">
        <w:trPr>
          <w:trHeight w:val="300"/>
        </w:trPr>
        <w:tc>
          <w:tcPr>
            <w:tcW w:w="739" w:type="dxa"/>
            <w:tcBorders>
              <w:top w:val="single" w:sz="4" w:space="0" w:color="auto"/>
              <w:left w:val="single" w:sz="4" w:space="0" w:color="auto"/>
              <w:bottom w:val="single" w:sz="4" w:space="0" w:color="auto"/>
              <w:right w:val="single" w:sz="4" w:space="0" w:color="auto"/>
            </w:tcBorders>
          </w:tcPr>
          <w:p w:rsidR="00825CE0" w:rsidRPr="005B24D6" w:rsidRDefault="00825CE0"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30</w:t>
            </w:r>
          </w:p>
        </w:tc>
        <w:tc>
          <w:tcPr>
            <w:tcW w:w="6379" w:type="dxa"/>
            <w:tcBorders>
              <w:left w:val="single" w:sz="4" w:space="0" w:color="auto"/>
              <w:right w:val="single" w:sz="4" w:space="0" w:color="auto"/>
            </w:tcBorders>
          </w:tcPr>
          <w:p w:rsidR="00825CE0" w:rsidRPr="005B24D6" w:rsidRDefault="00825CE0" w:rsidP="004E325B">
            <w:pPr>
              <w:pStyle w:val="HTML"/>
              <w:shd w:val="clear" w:color="auto" w:fill="FFFFFF"/>
              <w:rPr>
                <w:rFonts w:ascii="Times New Roman" w:hAnsi="Times New Roman" w:cs="Times New Roman"/>
                <w:sz w:val="24"/>
                <w:szCs w:val="24"/>
                <w:lang w:val="uk-UA"/>
              </w:rPr>
            </w:pPr>
            <w:r w:rsidRPr="005B24D6">
              <w:rPr>
                <w:rFonts w:ascii="Times New Roman" w:hAnsi="Times New Roman" w:cs="Times New Roman"/>
                <w:sz w:val="24"/>
                <w:szCs w:val="24"/>
                <w:lang w:val="uk-UA"/>
              </w:rPr>
              <w:t>Перспективне та оперативне планування закупівельного процесу окремо.</w:t>
            </w:r>
          </w:p>
        </w:tc>
        <w:tc>
          <w:tcPr>
            <w:tcW w:w="1559" w:type="dxa"/>
            <w:tcBorders>
              <w:top w:val="single" w:sz="4" w:space="0" w:color="auto"/>
              <w:left w:val="single" w:sz="4" w:space="0" w:color="auto"/>
              <w:bottom w:val="single" w:sz="4" w:space="0" w:color="auto"/>
              <w:right w:val="single" w:sz="4" w:space="0" w:color="auto"/>
            </w:tcBorders>
          </w:tcPr>
          <w:p w:rsidR="00825CE0" w:rsidRPr="005B24D6" w:rsidRDefault="00825CE0">
            <w:pPr>
              <w:tabs>
                <w:tab w:val="left" w:pos="532"/>
                <w:tab w:val="left" w:pos="1655"/>
                <w:tab w:val="left" w:pos="2751"/>
                <w:tab w:val="left" w:pos="3487"/>
              </w:tabs>
              <w:spacing w:line="273" w:lineRule="auto"/>
              <w:rPr>
                <w:lang w:val="uk-UA"/>
              </w:rPr>
            </w:pPr>
          </w:p>
        </w:tc>
        <w:tc>
          <w:tcPr>
            <w:tcW w:w="1559" w:type="dxa"/>
            <w:tcBorders>
              <w:top w:val="single" w:sz="4" w:space="0" w:color="auto"/>
              <w:left w:val="single" w:sz="4" w:space="0" w:color="auto"/>
              <w:bottom w:val="single" w:sz="4" w:space="0" w:color="auto"/>
              <w:right w:val="single" w:sz="4" w:space="0" w:color="auto"/>
            </w:tcBorders>
          </w:tcPr>
          <w:p w:rsidR="00825CE0" w:rsidRPr="005B24D6" w:rsidRDefault="00825CE0" w:rsidP="00E906BA">
            <w:pPr>
              <w:tabs>
                <w:tab w:val="left" w:pos="532"/>
                <w:tab w:val="left" w:pos="1655"/>
                <w:tab w:val="left" w:pos="2751"/>
                <w:tab w:val="left" w:pos="3487"/>
              </w:tabs>
              <w:spacing w:line="273" w:lineRule="auto"/>
              <w:ind w:right="945"/>
              <w:rPr>
                <w:lang w:val="uk-UA"/>
              </w:rPr>
            </w:pPr>
          </w:p>
        </w:tc>
      </w:tr>
      <w:tr w:rsidR="00825CE0" w:rsidRPr="005B24D6" w:rsidTr="00770DE4">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tcPr>
          <w:p w:rsidR="00825CE0" w:rsidRPr="005B24D6" w:rsidRDefault="00825CE0" w:rsidP="005B24D6">
            <w:pPr>
              <w:tabs>
                <w:tab w:val="left" w:pos="532"/>
                <w:tab w:val="left" w:pos="1655"/>
                <w:tab w:val="left" w:pos="2751"/>
                <w:tab w:val="left" w:pos="3487"/>
              </w:tabs>
              <w:spacing w:line="273" w:lineRule="auto"/>
              <w:rPr>
                <w:lang w:val="uk-UA"/>
              </w:rPr>
            </w:pPr>
            <w:r w:rsidRPr="005B24D6">
              <w:rPr>
                <w:lang w:val="uk-UA"/>
              </w:rPr>
              <w:t>4.</w:t>
            </w:r>
            <w:r w:rsidR="005B24D6" w:rsidRPr="005B24D6">
              <w:rPr>
                <w:lang w:val="uk-UA"/>
              </w:rPr>
              <w:t>31</w:t>
            </w:r>
          </w:p>
        </w:tc>
        <w:tc>
          <w:tcPr>
            <w:tcW w:w="6379" w:type="dxa"/>
            <w:tcBorders>
              <w:left w:val="single" w:sz="4" w:space="0" w:color="auto"/>
            </w:tcBorders>
          </w:tcPr>
          <w:p w:rsidR="00825CE0" w:rsidRPr="005B24D6" w:rsidRDefault="00825CE0" w:rsidP="00E0134A">
            <w:pPr>
              <w:pStyle w:val="HTML"/>
              <w:shd w:val="clear" w:color="auto" w:fill="FFFFFF"/>
              <w:rPr>
                <w:rFonts w:ascii="Times New Roman" w:hAnsi="Times New Roman" w:cs="Times New Roman"/>
                <w:sz w:val="24"/>
                <w:szCs w:val="24"/>
                <w:lang w:val="uk-UA"/>
              </w:rPr>
            </w:pPr>
            <w:r w:rsidRPr="005B24D6">
              <w:rPr>
                <w:rFonts w:ascii="inherit" w:hAnsi="inherit"/>
                <w:sz w:val="24"/>
                <w:szCs w:val="24"/>
                <w:lang w:val="uk-UA"/>
              </w:rPr>
              <w:t>Наявність інструментів щодо погодження закупівлі</w:t>
            </w:r>
          </w:p>
        </w:tc>
        <w:tc>
          <w:tcPr>
            <w:tcW w:w="1559" w:type="dxa"/>
            <w:tcBorders>
              <w:top w:val="single" w:sz="4" w:space="0" w:color="auto"/>
            </w:tcBorders>
          </w:tcPr>
          <w:p w:rsidR="00825CE0" w:rsidRPr="005B24D6" w:rsidRDefault="00825CE0">
            <w:pPr>
              <w:tabs>
                <w:tab w:val="left" w:pos="532"/>
                <w:tab w:val="left" w:pos="1655"/>
                <w:tab w:val="left" w:pos="2751"/>
                <w:tab w:val="left" w:pos="3487"/>
              </w:tabs>
              <w:spacing w:line="273" w:lineRule="auto"/>
              <w:rPr>
                <w:lang w:val="uk-UA"/>
              </w:rPr>
            </w:pPr>
          </w:p>
        </w:tc>
        <w:tc>
          <w:tcPr>
            <w:tcW w:w="1559" w:type="dxa"/>
            <w:tcBorders>
              <w:top w:val="single" w:sz="4" w:space="0" w:color="auto"/>
            </w:tcBorders>
          </w:tcPr>
          <w:p w:rsidR="00825CE0" w:rsidRPr="005B24D6" w:rsidRDefault="00825CE0" w:rsidP="00E906BA">
            <w:pPr>
              <w:tabs>
                <w:tab w:val="left" w:pos="532"/>
                <w:tab w:val="left" w:pos="1655"/>
                <w:tab w:val="left" w:pos="2751"/>
                <w:tab w:val="left" w:pos="3487"/>
              </w:tabs>
              <w:spacing w:line="273" w:lineRule="auto"/>
              <w:ind w:right="945"/>
              <w:rPr>
                <w:lang w:val="uk-UA"/>
              </w:rPr>
            </w:pPr>
          </w:p>
        </w:tc>
      </w:tr>
      <w:tr w:rsidR="00825CE0" w:rsidRPr="005B24D6" w:rsidTr="00770DE4">
        <w:trPr>
          <w:trHeight w:val="337"/>
        </w:trPr>
        <w:tc>
          <w:tcPr>
            <w:tcW w:w="739" w:type="dxa"/>
            <w:tcBorders>
              <w:top w:val="nil"/>
              <w:left w:val="single" w:sz="4" w:space="0" w:color="auto"/>
              <w:bottom w:val="single" w:sz="4" w:space="0" w:color="auto"/>
              <w:right w:val="single" w:sz="4" w:space="0" w:color="auto"/>
            </w:tcBorders>
            <w:shd w:val="clear" w:color="auto" w:fill="auto"/>
          </w:tcPr>
          <w:p w:rsidR="00825CE0" w:rsidRPr="005B24D6" w:rsidRDefault="00825CE0" w:rsidP="002E09EE">
            <w:pPr>
              <w:tabs>
                <w:tab w:val="left" w:pos="532"/>
                <w:tab w:val="left" w:pos="1655"/>
                <w:tab w:val="left" w:pos="2751"/>
                <w:tab w:val="left" w:pos="3487"/>
              </w:tabs>
              <w:spacing w:line="273" w:lineRule="auto"/>
              <w:rPr>
                <w:lang w:val="uk-UA"/>
              </w:rPr>
            </w:pPr>
          </w:p>
        </w:tc>
        <w:tc>
          <w:tcPr>
            <w:tcW w:w="6379" w:type="dxa"/>
            <w:tcBorders>
              <w:left w:val="single" w:sz="4" w:space="0" w:color="auto"/>
              <w:right w:val="single" w:sz="4" w:space="0" w:color="auto"/>
            </w:tcBorders>
          </w:tcPr>
          <w:p w:rsidR="00825CE0" w:rsidRPr="005B24D6" w:rsidRDefault="00825CE0" w:rsidP="0024030F">
            <w:pPr>
              <w:pStyle w:val="HTML"/>
              <w:shd w:val="clear" w:color="auto" w:fill="FFFFFF"/>
              <w:rPr>
                <w:rFonts w:ascii="Times New Roman" w:hAnsi="Times New Roman" w:cs="Times New Roman"/>
                <w:b/>
                <w:sz w:val="24"/>
                <w:szCs w:val="24"/>
                <w:lang w:val="uk-UA"/>
              </w:rPr>
            </w:pPr>
            <w:r w:rsidRPr="005B24D6">
              <w:rPr>
                <w:rFonts w:ascii="Times New Roman" w:hAnsi="Times New Roman" w:cs="Times New Roman"/>
                <w:b/>
                <w:sz w:val="24"/>
                <w:szCs w:val="24"/>
                <w:lang w:val="uk-UA"/>
              </w:rPr>
              <w:t>Навчання:</w:t>
            </w:r>
          </w:p>
        </w:tc>
        <w:tc>
          <w:tcPr>
            <w:tcW w:w="1559" w:type="dxa"/>
            <w:tcBorders>
              <w:top w:val="single" w:sz="4" w:space="0" w:color="auto"/>
              <w:left w:val="single" w:sz="4" w:space="0" w:color="auto"/>
              <w:bottom w:val="single" w:sz="4" w:space="0" w:color="auto"/>
              <w:right w:val="nil"/>
            </w:tcBorders>
          </w:tcPr>
          <w:p w:rsidR="00825CE0" w:rsidRPr="005B24D6" w:rsidRDefault="00825CE0">
            <w:pPr>
              <w:tabs>
                <w:tab w:val="left" w:pos="532"/>
                <w:tab w:val="left" w:pos="1655"/>
                <w:tab w:val="left" w:pos="2751"/>
                <w:tab w:val="left" w:pos="3487"/>
              </w:tabs>
              <w:spacing w:line="273" w:lineRule="auto"/>
              <w:rPr>
                <w:lang w:val="uk-UA"/>
              </w:rPr>
            </w:pPr>
          </w:p>
        </w:tc>
        <w:tc>
          <w:tcPr>
            <w:tcW w:w="1559" w:type="dxa"/>
            <w:tcBorders>
              <w:top w:val="single" w:sz="4" w:space="0" w:color="auto"/>
              <w:left w:val="nil"/>
              <w:bottom w:val="single" w:sz="4" w:space="0" w:color="auto"/>
              <w:right w:val="single" w:sz="4" w:space="0" w:color="auto"/>
            </w:tcBorders>
          </w:tcPr>
          <w:p w:rsidR="00825CE0" w:rsidRPr="005B24D6" w:rsidRDefault="00825CE0" w:rsidP="00E906BA">
            <w:pPr>
              <w:tabs>
                <w:tab w:val="left" w:pos="532"/>
                <w:tab w:val="left" w:pos="1655"/>
                <w:tab w:val="left" w:pos="2751"/>
                <w:tab w:val="left" w:pos="3487"/>
              </w:tabs>
              <w:spacing w:line="273" w:lineRule="auto"/>
              <w:ind w:right="945"/>
              <w:rPr>
                <w:lang w:val="uk-UA"/>
              </w:rPr>
            </w:pPr>
          </w:p>
        </w:tc>
      </w:tr>
      <w:tr w:rsidR="00825CE0" w:rsidRPr="005B24D6" w:rsidTr="00770DE4">
        <w:trPr>
          <w:trHeight w:val="300"/>
        </w:trPr>
        <w:tc>
          <w:tcPr>
            <w:tcW w:w="739" w:type="dxa"/>
          </w:tcPr>
          <w:p w:rsidR="00825CE0" w:rsidRPr="005B24D6" w:rsidRDefault="00825CE0" w:rsidP="005B24D6">
            <w:pPr>
              <w:tabs>
                <w:tab w:val="left" w:pos="532"/>
                <w:tab w:val="left" w:pos="1655"/>
                <w:tab w:val="left" w:pos="2751"/>
                <w:tab w:val="left" w:pos="3487"/>
              </w:tabs>
              <w:spacing w:line="273" w:lineRule="auto"/>
              <w:rPr>
                <w:lang w:val="uk-UA"/>
              </w:rPr>
            </w:pPr>
            <w:r w:rsidRPr="005B24D6">
              <w:rPr>
                <w:lang w:val="uk-UA"/>
              </w:rPr>
              <w:t>4.3</w:t>
            </w:r>
            <w:r w:rsidR="005B24D6" w:rsidRPr="005B24D6">
              <w:rPr>
                <w:lang w:val="uk-UA"/>
              </w:rPr>
              <w:t>2</w:t>
            </w:r>
          </w:p>
        </w:tc>
        <w:tc>
          <w:tcPr>
            <w:tcW w:w="6379" w:type="dxa"/>
            <w:shd w:val="clear" w:color="auto" w:fill="auto"/>
          </w:tcPr>
          <w:p w:rsidR="00054D89" w:rsidRPr="005B24D6" w:rsidRDefault="00825CE0" w:rsidP="00314B32">
            <w:pPr>
              <w:tabs>
                <w:tab w:val="left" w:pos="532"/>
                <w:tab w:val="left" w:pos="1655"/>
                <w:tab w:val="left" w:pos="2751"/>
                <w:tab w:val="left" w:pos="3487"/>
              </w:tabs>
              <w:spacing w:line="273" w:lineRule="auto"/>
              <w:rPr>
                <w:lang w:val="uk-UA"/>
              </w:rPr>
            </w:pPr>
            <w:r w:rsidRPr="005B24D6">
              <w:rPr>
                <w:lang w:val="uk-UA"/>
              </w:rPr>
              <w:t xml:space="preserve">Наявність розділу з навчальними матеріалами на мовах інтерфейсу – інструкції та відео матеріали для навчання користувачів майданчика </w:t>
            </w:r>
          </w:p>
        </w:tc>
        <w:tc>
          <w:tcPr>
            <w:tcW w:w="1559" w:type="dxa"/>
            <w:tcBorders>
              <w:top w:val="single" w:sz="4" w:space="0" w:color="auto"/>
            </w:tcBorders>
          </w:tcPr>
          <w:p w:rsidR="00825CE0" w:rsidRPr="005B24D6" w:rsidRDefault="00825CE0">
            <w:pPr>
              <w:tabs>
                <w:tab w:val="left" w:pos="532"/>
                <w:tab w:val="left" w:pos="1655"/>
                <w:tab w:val="left" w:pos="2751"/>
                <w:tab w:val="left" w:pos="3487"/>
              </w:tabs>
              <w:spacing w:line="273" w:lineRule="auto"/>
              <w:rPr>
                <w:lang w:val="uk-UA"/>
              </w:rPr>
            </w:pPr>
          </w:p>
        </w:tc>
        <w:tc>
          <w:tcPr>
            <w:tcW w:w="1559" w:type="dxa"/>
            <w:tcBorders>
              <w:top w:val="single" w:sz="4" w:space="0" w:color="auto"/>
            </w:tcBorders>
          </w:tcPr>
          <w:p w:rsidR="00825CE0" w:rsidRPr="005B24D6" w:rsidRDefault="00825CE0" w:rsidP="00E906BA">
            <w:pPr>
              <w:tabs>
                <w:tab w:val="left" w:pos="532"/>
                <w:tab w:val="left" w:pos="1655"/>
                <w:tab w:val="left" w:pos="2751"/>
                <w:tab w:val="left" w:pos="3487"/>
              </w:tabs>
              <w:spacing w:line="273" w:lineRule="auto"/>
              <w:ind w:right="945"/>
              <w:rPr>
                <w:lang w:val="uk-UA"/>
              </w:rPr>
            </w:pPr>
          </w:p>
        </w:tc>
      </w:tr>
      <w:tr w:rsidR="00825CE0" w:rsidRPr="005B24D6" w:rsidTr="00770DE4">
        <w:trPr>
          <w:trHeight w:val="300"/>
        </w:trPr>
        <w:tc>
          <w:tcPr>
            <w:tcW w:w="739" w:type="dxa"/>
            <w:shd w:val="clear" w:color="auto" w:fill="auto"/>
          </w:tcPr>
          <w:p w:rsidR="00825CE0" w:rsidRPr="005B24D6" w:rsidRDefault="00825CE0" w:rsidP="005B24D6">
            <w:pPr>
              <w:tabs>
                <w:tab w:val="left" w:pos="532"/>
                <w:tab w:val="left" w:pos="1655"/>
                <w:tab w:val="left" w:pos="2751"/>
                <w:tab w:val="left" w:pos="3487"/>
              </w:tabs>
              <w:spacing w:line="273" w:lineRule="auto"/>
              <w:rPr>
                <w:lang w:val="uk-UA"/>
              </w:rPr>
            </w:pPr>
            <w:r w:rsidRPr="005B24D6">
              <w:rPr>
                <w:lang w:val="uk-UA"/>
              </w:rPr>
              <w:t>4.3</w:t>
            </w:r>
            <w:r w:rsidR="005B24D6" w:rsidRPr="005B24D6">
              <w:rPr>
                <w:lang w:val="uk-UA"/>
              </w:rPr>
              <w:t>3</w:t>
            </w:r>
          </w:p>
        </w:tc>
        <w:tc>
          <w:tcPr>
            <w:tcW w:w="6379" w:type="dxa"/>
            <w:shd w:val="clear" w:color="auto" w:fill="auto"/>
          </w:tcPr>
          <w:p w:rsidR="00825CE0" w:rsidRPr="005B24D6" w:rsidRDefault="00825CE0" w:rsidP="00314B32">
            <w:pPr>
              <w:tabs>
                <w:tab w:val="left" w:pos="532"/>
                <w:tab w:val="left" w:pos="1655"/>
                <w:tab w:val="left" w:pos="2751"/>
                <w:tab w:val="left" w:pos="3487"/>
              </w:tabs>
              <w:spacing w:line="273" w:lineRule="auto"/>
              <w:rPr>
                <w:lang w:val="uk-UA"/>
              </w:rPr>
            </w:pPr>
            <w:r w:rsidRPr="005B24D6">
              <w:rPr>
                <w:lang w:val="uk-UA"/>
              </w:rPr>
              <w:t xml:space="preserve">Можливість проведення безкоштовного навчання працівників Замовника - </w:t>
            </w:r>
            <w:proofErr w:type="spellStart"/>
            <w:r w:rsidRPr="005B24D6">
              <w:rPr>
                <w:lang w:val="uk-UA"/>
              </w:rPr>
              <w:t>вебінар</w:t>
            </w:r>
            <w:proofErr w:type="spellEnd"/>
            <w:r w:rsidRPr="005B24D6">
              <w:rPr>
                <w:lang w:val="uk-UA"/>
              </w:rPr>
              <w:t xml:space="preserve"> або </w:t>
            </w:r>
            <w:proofErr w:type="spellStart"/>
            <w:r w:rsidRPr="005B24D6">
              <w:rPr>
                <w:lang w:val="uk-UA"/>
              </w:rPr>
              <w:t>онлайн</w:t>
            </w:r>
            <w:proofErr w:type="spellEnd"/>
            <w:r w:rsidRPr="005B24D6">
              <w:rPr>
                <w:lang w:val="uk-UA"/>
              </w:rPr>
              <w:t xml:space="preserve"> навчання </w:t>
            </w:r>
          </w:p>
        </w:tc>
        <w:tc>
          <w:tcPr>
            <w:tcW w:w="1559" w:type="dxa"/>
          </w:tcPr>
          <w:p w:rsidR="00825CE0" w:rsidRPr="005B24D6" w:rsidRDefault="00825CE0">
            <w:pPr>
              <w:tabs>
                <w:tab w:val="left" w:pos="532"/>
                <w:tab w:val="left" w:pos="1655"/>
                <w:tab w:val="left" w:pos="2751"/>
                <w:tab w:val="left" w:pos="3487"/>
              </w:tabs>
              <w:spacing w:line="273" w:lineRule="auto"/>
              <w:rPr>
                <w:lang w:val="uk-UA"/>
              </w:rPr>
            </w:pPr>
          </w:p>
        </w:tc>
        <w:tc>
          <w:tcPr>
            <w:tcW w:w="1559" w:type="dxa"/>
          </w:tcPr>
          <w:p w:rsidR="00825CE0" w:rsidRPr="005B24D6" w:rsidRDefault="00825CE0" w:rsidP="00E906BA">
            <w:pPr>
              <w:tabs>
                <w:tab w:val="left" w:pos="532"/>
                <w:tab w:val="left" w:pos="1655"/>
                <w:tab w:val="left" w:pos="2751"/>
                <w:tab w:val="left" w:pos="3487"/>
              </w:tabs>
              <w:spacing w:line="273" w:lineRule="auto"/>
              <w:ind w:right="945"/>
              <w:rPr>
                <w:lang w:val="uk-UA"/>
              </w:rPr>
            </w:pPr>
          </w:p>
        </w:tc>
      </w:tr>
      <w:tr w:rsidR="00825CE0" w:rsidRPr="005B24D6" w:rsidTr="00770DE4">
        <w:trPr>
          <w:trHeight w:val="300"/>
        </w:trPr>
        <w:tc>
          <w:tcPr>
            <w:tcW w:w="739" w:type="dxa"/>
            <w:shd w:val="clear" w:color="auto" w:fill="auto"/>
          </w:tcPr>
          <w:p w:rsidR="00825CE0" w:rsidRPr="005B24D6" w:rsidRDefault="00825CE0" w:rsidP="005B24D6">
            <w:pPr>
              <w:tabs>
                <w:tab w:val="left" w:pos="532"/>
                <w:tab w:val="left" w:pos="1655"/>
                <w:tab w:val="left" w:pos="2751"/>
                <w:tab w:val="left" w:pos="3487"/>
              </w:tabs>
              <w:spacing w:line="273" w:lineRule="auto"/>
              <w:rPr>
                <w:lang w:val="uk-UA"/>
              </w:rPr>
            </w:pPr>
            <w:r w:rsidRPr="005B24D6">
              <w:rPr>
                <w:lang w:val="uk-UA"/>
              </w:rPr>
              <w:t>4.3</w:t>
            </w:r>
            <w:r w:rsidR="005B24D6" w:rsidRPr="005B24D6">
              <w:rPr>
                <w:lang w:val="uk-UA"/>
              </w:rPr>
              <w:t>4</w:t>
            </w:r>
          </w:p>
        </w:tc>
        <w:tc>
          <w:tcPr>
            <w:tcW w:w="6379" w:type="dxa"/>
            <w:shd w:val="clear" w:color="auto" w:fill="auto"/>
          </w:tcPr>
          <w:p w:rsidR="00825CE0" w:rsidRPr="005B24D6" w:rsidRDefault="00825CE0" w:rsidP="00314B32">
            <w:pPr>
              <w:tabs>
                <w:tab w:val="left" w:pos="532"/>
                <w:tab w:val="left" w:pos="1655"/>
                <w:tab w:val="left" w:pos="2751"/>
                <w:tab w:val="left" w:pos="3487"/>
              </w:tabs>
              <w:spacing w:line="273" w:lineRule="auto"/>
              <w:rPr>
                <w:lang w:val="uk-UA"/>
              </w:rPr>
            </w:pPr>
            <w:r w:rsidRPr="005B24D6">
              <w:rPr>
                <w:lang w:val="uk-UA"/>
              </w:rPr>
              <w:t xml:space="preserve">Можливість проведення безкоштовного навчання працівників Замовника – семінар чи лекція, в тому числі з виїздом представників майданчика у інші регіони </w:t>
            </w:r>
            <w:r w:rsidRPr="005B24D6">
              <w:rPr>
                <w:i/>
                <w:shd w:val="clear" w:color="auto" w:fill="FFFF00"/>
                <w:lang w:val="uk-UA"/>
              </w:rPr>
              <w:t xml:space="preserve"> </w:t>
            </w:r>
          </w:p>
        </w:tc>
        <w:tc>
          <w:tcPr>
            <w:tcW w:w="1559" w:type="dxa"/>
          </w:tcPr>
          <w:p w:rsidR="00825CE0" w:rsidRPr="005B24D6" w:rsidRDefault="00825CE0">
            <w:pPr>
              <w:tabs>
                <w:tab w:val="left" w:pos="532"/>
                <w:tab w:val="left" w:pos="1655"/>
                <w:tab w:val="left" w:pos="2751"/>
                <w:tab w:val="left" w:pos="3487"/>
              </w:tabs>
              <w:spacing w:line="273" w:lineRule="auto"/>
              <w:rPr>
                <w:lang w:val="uk-UA"/>
              </w:rPr>
            </w:pPr>
          </w:p>
        </w:tc>
        <w:tc>
          <w:tcPr>
            <w:tcW w:w="1559" w:type="dxa"/>
          </w:tcPr>
          <w:p w:rsidR="00825CE0" w:rsidRPr="005B24D6" w:rsidRDefault="00825CE0" w:rsidP="00E906BA">
            <w:pPr>
              <w:tabs>
                <w:tab w:val="left" w:pos="532"/>
                <w:tab w:val="left" w:pos="1655"/>
                <w:tab w:val="left" w:pos="2751"/>
                <w:tab w:val="left" w:pos="3487"/>
              </w:tabs>
              <w:spacing w:line="273" w:lineRule="auto"/>
              <w:ind w:right="945"/>
              <w:rPr>
                <w:lang w:val="uk-UA"/>
              </w:rPr>
            </w:pPr>
          </w:p>
        </w:tc>
      </w:tr>
      <w:tr w:rsidR="00825CE0" w:rsidRPr="005B24D6" w:rsidTr="00770DE4">
        <w:trPr>
          <w:trHeight w:val="300"/>
        </w:trPr>
        <w:tc>
          <w:tcPr>
            <w:tcW w:w="739" w:type="dxa"/>
            <w:shd w:val="clear" w:color="auto" w:fill="auto"/>
          </w:tcPr>
          <w:p w:rsidR="00825CE0" w:rsidRPr="005B24D6" w:rsidRDefault="00825CE0" w:rsidP="005B24D6">
            <w:pPr>
              <w:tabs>
                <w:tab w:val="left" w:pos="532"/>
                <w:tab w:val="left" w:pos="1655"/>
                <w:tab w:val="left" w:pos="2751"/>
                <w:tab w:val="left" w:pos="3487"/>
              </w:tabs>
              <w:spacing w:line="273" w:lineRule="auto"/>
              <w:rPr>
                <w:lang w:val="uk-UA"/>
              </w:rPr>
            </w:pPr>
            <w:r w:rsidRPr="005B24D6">
              <w:rPr>
                <w:lang w:val="uk-UA"/>
              </w:rPr>
              <w:t>4.3</w:t>
            </w:r>
            <w:r w:rsidR="005B24D6" w:rsidRPr="005B24D6">
              <w:rPr>
                <w:lang w:val="uk-UA"/>
              </w:rPr>
              <w:t>5</w:t>
            </w:r>
          </w:p>
        </w:tc>
        <w:tc>
          <w:tcPr>
            <w:tcW w:w="6379" w:type="dxa"/>
            <w:shd w:val="clear" w:color="auto" w:fill="auto"/>
          </w:tcPr>
          <w:p w:rsidR="00825CE0" w:rsidRPr="005B24D6" w:rsidRDefault="00825CE0" w:rsidP="00770DE4">
            <w:pPr>
              <w:tabs>
                <w:tab w:val="left" w:pos="532"/>
                <w:tab w:val="left" w:pos="1655"/>
                <w:tab w:val="left" w:pos="2751"/>
                <w:tab w:val="left" w:pos="3487"/>
              </w:tabs>
              <w:spacing w:line="273" w:lineRule="auto"/>
              <w:rPr>
                <w:lang w:val="uk-UA"/>
              </w:rPr>
            </w:pPr>
            <w:r w:rsidRPr="005B24D6">
              <w:rPr>
                <w:lang w:val="uk-UA"/>
              </w:rPr>
              <w:t xml:space="preserve">Можливість організації заходів у тому числі регіональних із повним технічним забезпеченням – екран, проектор, персональний комп’ютер, навчальні матеріали </w:t>
            </w:r>
          </w:p>
        </w:tc>
        <w:tc>
          <w:tcPr>
            <w:tcW w:w="1559" w:type="dxa"/>
          </w:tcPr>
          <w:p w:rsidR="00825CE0" w:rsidRPr="005B24D6" w:rsidRDefault="00825CE0">
            <w:pPr>
              <w:tabs>
                <w:tab w:val="left" w:pos="532"/>
                <w:tab w:val="left" w:pos="1655"/>
                <w:tab w:val="left" w:pos="2751"/>
                <w:tab w:val="left" w:pos="3487"/>
              </w:tabs>
              <w:spacing w:line="273" w:lineRule="auto"/>
              <w:rPr>
                <w:lang w:val="uk-UA"/>
              </w:rPr>
            </w:pPr>
          </w:p>
        </w:tc>
        <w:tc>
          <w:tcPr>
            <w:tcW w:w="1559" w:type="dxa"/>
          </w:tcPr>
          <w:p w:rsidR="00825CE0" w:rsidRPr="005B24D6" w:rsidRDefault="00825CE0" w:rsidP="00E906BA">
            <w:pPr>
              <w:tabs>
                <w:tab w:val="left" w:pos="532"/>
                <w:tab w:val="left" w:pos="1655"/>
                <w:tab w:val="left" w:pos="2751"/>
                <w:tab w:val="left" w:pos="3487"/>
              </w:tabs>
              <w:spacing w:line="273" w:lineRule="auto"/>
              <w:ind w:right="945"/>
              <w:rPr>
                <w:lang w:val="uk-UA"/>
              </w:rPr>
            </w:pPr>
          </w:p>
        </w:tc>
      </w:tr>
    </w:tbl>
    <w:p w:rsidR="00827358" w:rsidRPr="005B24D6" w:rsidRDefault="009E01DA" w:rsidP="00827358">
      <w:pPr>
        <w:tabs>
          <w:tab w:val="left" w:pos="532"/>
          <w:tab w:val="left" w:pos="1655"/>
          <w:tab w:val="left" w:pos="2751"/>
          <w:tab w:val="left" w:pos="3487"/>
        </w:tabs>
        <w:spacing w:line="273" w:lineRule="auto"/>
        <w:jc w:val="right"/>
        <w:rPr>
          <w:b/>
          <w:lang w:val="uk-UA"/>
        </w:rPr>
      </w:pPr>
      <w:r w:rsidRPr="005B24D6">
        <w:rPr>
          <w:lang w:val="uk-UA"/>
        </w:rPr>
        <w:br w:type="page"/>
      </w:r>
      <w:r w:rsidR="00827358" w:rsidRPr="005B24D6">
        <w:rPr>
          <w:b/>
          <w:lang w:val="uk-UA"/>
        </w:rPr>
        <w:t>Додаток 5</w:t>
      </w:r>
    </w:p>
    <w:p w:rsidR="00F1418C" w:rsidRPr="005B24D6" w:rsidRDefault="009E01DA" w:rsidP="00827358">
      <w:pPr>
        <w:tabs>
          <w:tab w:val="left" w:pos="532"/>
          <w:tab w:val="left" w:pos="1655"/>
          <w:tab w:val="left" w:pos="2751"/>
          <w:tab w:val="left" w:pos="3487"/>
        </w:tabs>
        <w:spacing w:line="273" w:lineRule="auto"/>
        <w:jc w:val="center"/>
        <w:rPr>
          <w:b/>
          <w:sz w:val="26"/>
          <w:szCs w:val="26"/>
          <w:lang w:val="uk-UA"/>
        </w:rPr>
      </w:pPr>
      <w:r w:rsidRPr="005B24D6">
        <w:rPr>
          <w:b/>
          <w:sz w:val="26"/>
          <w:szCs w:val="26"/>
          <w:lang w:val="uk-UA"/>
        </w:rPr>
        <w:t xml:space="preserve">Функціональні вимоги до електронного майданчика з організації торгів з продажу </w:t>
      </w:r>
      <w:r w:rsidR="00503B7C" w:rsidRPr="005B24D6">
        <w:rPr>
          <w:b/>
          <w:sz w:val="26"/>
          <w:szCs w:val="26"/>
          <w:lang w:val="uk-UA"/>
        </w:rPr>
        <w:t>(</w:t>
      </w:r>
      <w:proofErr w:type="spellStart"/>
      <w:r w:rsidR="00503B7C" w:rsidRPr="005B24D6">
        <w:rPr>
          <w:b/>
          <w:sz w:val="26"/>
          <w:szCs w:val="26"/>
          <w:lang w:val="uk-UA"/>
        </w:rPr>
        <w:t>Prozorro.Sale</w:t>
      </w:r>
      <w:proofErr w:type="spellEnd"/>
      <w:r w:rsidR="00503B7C" w:rsidRPr="005B24D6">
        <w:rPr>
          <w:b/>
          <w:sz w:val="26"/>
          <w:szCs w:val="26"/>
          <w:lang w:val="uk-UA"/>
        </w:rPr>
        <w:t>)</w:t>
      </w:r>
    </w:p>
    <w:p w:rsidR="00F1418C" w:rsidRPr="005B24D6" w:rsidRDefault="00F1418C">
      <w:pPr>
        <w:tabs>
          <w:tab w:val="left" w:pos="532"/>
          <w:tab w:val="left" w:pos="1655"/>
          <w:tab w:val="left" w:pos="2751"/>
          <w:tab w:val="left" w:pos="3487"/>
        </w:tabs>
        <w:spacing w:line="273" w:lineRule="auto"/>
        <w:rPr>
          <w:lang w:val="uk-UA"/>
        </w:rPr>
      </w:pPr>
    </w:p>
    <w:tbl>
      <w:tblPr>
        <w:tblStyle w:val="7"/>
        <w:tblW w:w="1006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7735"/>
        <w:gridCol w:w="1765"/>
      </w:tblGrid>
      <w:tr w:rsidR="00F1418C" w:rsidRPr="005B24D6">
        <w:trPr>
          <w:trHeight w:val="300"/>
        </w:trPr>
        <w:tc>
          <w:tcPr>
            <w:tcW w:w="569" w:type="dxa"/>
          </w:tcPr>
          <w:p w:rsidR="00F1418C" w:rsidRPr="005B24D6" w:rsidRDefault="009E01DA">
            <w:pPr>
              <w:tabs>
                <w:tab w:val="left" w:pos="532"/>
                <w:tab w:val="left" w:pos="1655"/>
                <w:tab w:val="left" w:pos="2751"/>
                <w:tab w:val="left" w:pos="3487"/>
              </w:tabs>
              <w:spacing w:line="273" w:lineRule="auto"/>
              <w:rPr>
                <w:lang w:val="uk-UA"/>
              </w:rPr>
            </w:pPr>
            <w:r w:rsidRPr="005B24D6">
              <w:rPr>
                <w:lang w:val="uk-UA"/>
              </w:rPr>
              <w:t>№</w:t>
            </w:r>
          </w:p>
        </w:tc>
        <w:tc>
          <w:tcPr>
            <w:tcW w:w="7735" w:type="dxa"/>
          </w:tcPr>
          <w:p w:rsidR="00F1418C" w:rsidRPr="005B24D6" w:rsidRDefault="009E01DA">
            <w:pPr>
              <w:tabs>
                <w:tab w:val="left" w:pos="532"/>
                <w:tab w:val="left" w:pos="1655"/>
                <w:tab w:val="left" w:pos="2751"/>
                <w:tab w:val="left" w:pos="3487"/>
              </w:tabs>
              <w:spacing w:line="273" w:lineRule="auto"/>
              <w:rPr>
                <w:lang w:val="uk-UA"/>
              </w:rPr>
            </w:pPr>
            <w:r w:rsidRPr="005B24D6">
              <w:rPr>
                <w:lang w:val="uk-UA"/>
              </w:rPr>
              <w:t>Питання</w:t>
            </w:r>
          </w:p>
        </w:tc>
        <w:tc>
          <w:tcPr>
            <w:tcW w:w="1765" w:type="dxa"/>
          </w:tcPr>
          <w:p w:rsidR="00F1418C" w:rsidRPr="005B24D6" w:rsidRDefault="009E01DA">
            <w:pPr>
              <w:tabs>
                <w:tab w:val="left" w:pos="532"/>
                <w:tab w:val="left" w:pos="1655"/>
                <w:tab w:val="left" w:pos="2751"/>
                <w:tab w:val="left" w:pos="3487"/>
              </w:tabs>
              <w:spacing w:line="273" w:lineRule="auto"/>
              <w:rPr>
                <w:lang w:val="uk-UA"/>
              </w:rPr>
            </w:pPr>
            <w:r w:rsidRPr="005B24D6">
              <w:rPr>
                <w:lang w:val="uk-UA"/>
              </w:rPr>
              <w:t>Відповідь</w:t>
            </w:r>
          </w:p>
        </w:tc>
      </w:tr>
      <w:tr w:rsidR="00F1418C" w:rsidRPr="005B24D6">
        <w:trPr>
          <w:trHeight w:val="300"/>
        </w:trPr>
        <w:tc>
          <w:tcPr>
            <w:tcW w:w="569" w:type="dxa"/>
          </w:tcPr>
          <w:p w:rsidR="00F1418C" w:rsidRPr="005B24D6" w:rsidRDefault="009E01DA">
            <w:pPr>
              <w:tabs>
                <w:tab w:val="left" w:pos="532"/>
                <w:tab w:val="left" w:pos="1655"/>
                <w:tab w:val="left" w:pos="2751"/>
                <w:tab w:val="left" w:pos="3487"/>
              </w:tabs>
              <w:spacing w:line="273" w:lineRule="auto"/>
              <w:rPr>
                <w:lang w:val="uk-UA"/>
              </w:rPr>
            </w:pPr>
            <w:r w:rsidRPr="005B24D6">
              <w:rPr>
                <w:lang w:val="uk-UA"/>
              </w:rPr>
              <w:t>5.1</w:t>
            </w:r>
          </w:p>
        </w:tc>
        <w:tc>
          <w:tcPr>
            <w:tcW w:w="7735" w:type="dxa"/>
          </w:tcPr>
          <w:p w:rsidR="00F1418C" w:rsidRPr="005B24D6" w:rsidRDefault="009E01DA">
            <w:pPr>
              <w:tabs>
                <w:tab w:val="left" w:pos="532"/>
                <w:tab w:val="left" w:pos="1655"/>
                <w:tab w:val="left" w:pos="2751"/>
                <w:tab w:val="left" w:pos="3487"/>
              </w:tabs>
              <w:spacing w:line="273" w:lineRule="auto"/>
              <w:rPr>
                <w:lang w:val="uk-UA"/>
              </w:rPr>
            </w:pPr>
            <w:r w:rsidRPr="005B24D6">
              <w:rPr>
                <w:lang w:val="uk-UA"/>
              </w:rPr>
              <w:t>Можливість проведення торгів з продажу</w:t>
            </w:r>
            <w:r w:rsidR="00B67E1C" w:rsidRPr="005B24D6">
              <w:rPr>
                <w:lang w:val="uk-UA"/>
              </w:rPr>
              <w:t xml:space="preserve"> (відчуження) державного</w:t>
            </w:r>
            <w:r w:rsidRPr="005B24D6">
              <w:rPr>
                <w:lang w:val="uk-UA"/>
              </w:rPr>
              <w:t xml:space="preserve"> майна</w:t>
            </w:r>
          </w:p>
        </w:tc>
        <w:tc>
          <w:tcPr>
            <w:tcW w:w="1765" w:type="dxa"/>
          </w:tcPr>
          <w:p w:rsidR="00F1418C" w:rsidRPr="005B24D6" w:rsidRDefault="00F1418C">
            <w:pPr>
              <w:tabs>
                <w:tab w:val="left" w:pos="532"/>
                <w:tab w:val="left" w:pos="1655"/>
                <w:tab w:val="left" w:pos="2751"/>
                <w:tab w:val="left" w:pos="3487"/>
              </w:tabs>
              <w:spacing w:line="273" w:lineRule="auto"/>
              <w:rPr>
                <w:lang w:val="uk-UA"/>
              </w:rPr>
            </w:pPr>
          </w:p>
        </w:tc>
      </w:tr>
      <w:tr w:rsidR="00F1418C" w:rsidRPr="005B24D6">
        <w:trPr>
          <w:trHeight w:val="300"/>
        </w:trPr>
        <w:tc>
          <w:tcPr>
            <w:tcW w:w="569" w:type="dxa"/>
          </w:tcPr>
          <w:p w:rsidR="00F1418C" w:rsidRPr="005B24D6" w:rsidRDefault="009E01DA">
            <w:pPr>
              <w:tabs>
                <w:tab w:val="left" w:pos="532"/>
                <w:tab w:val="left" w:pos="1655"/>
                <w:tab w:val="left" w:pos="2751"/>
                <w:tab w:val="left" w:pos="3487"/>
              </w:tabs>
              <w:spacing w:line="273" w:lineRule="auto"/>
              <w:rPr>
                <w:lang w:val="uk-UA"/>
              </w:rPr>
            </w:pPr>
            <w:r w:rsidRPr="005B24D6">
              <w:rPr>
                <w:lang w:val="uk-UA"/>
              </w:rPr>
              <w:t>5.2</w:t>
            </w:r>
          </w:p>
        </w:tc>
        <w:tc>
          <w:tcPr>
            <w:tcW w:w="7735" w:type="dxa"/>
          </w:tcPr>
          <w:p w:rsidR="00F1418C" w:rsidRPr="005B24D6" w:rsidRDefault="009E01DA" w:rsidP="00B67E1C">
            <w:pPr>
              <w:tabs>
                <w:tab w:val="left" w:pos="532"/>
                <w:tab w:val="left" w:pos="1655"/>
                <w:tab w:val="left" w:pos="2751"/>
                <w:tab w:val="left" w:pos="3487"/>
              </w:tabs>
              <w:spacing w:line="273" w:lineRule="auto"/>
              <w:rPr>
                <w:lang w:val="uk-UA"/>
              </w:rPr>
            </w:pPr>
            <w:r w:rsidRPr="005B24D6">
              <w:rPr>
                <w:lang w:val="uk-UA"/>
              </w:rPr>
              <w:t>Можливість проведення торгів</w:t>
            </w:r>
            <w:r w:rsidR="00B67E1C" w:rsidRPr="005B24D6">
              <w:rPr>
                <w:lang w:val="uk-UA"/>
              </w:rPr>
              <w:t xml:space="preserve"> (конкурсу) на право</w:t>
            </w:r>
            <w:r w:rsidRPr="005B24D6">
              <w:rPr>
                <w:lang w:val="uk-UA"/>
              </w:rPr>
              <w:t xml:space="preserve"> оренди державного майна</w:t>
            </w:r>
          </w:p>
        </w:tc>
        <w:tc>
          <w:tcPr>
            <w:tcW w:w="1765" w:type="dxa"/>
          </w:tcPr>
          <w:p w:rsidR="00F1418C" w:rsidRPr="005B24D6" w:rsidRDefault="00F1418C">
            <w:pPr>
              <w:tabs>
                <w:tab w:val="left" w:pos="532"/>
                <w:tab w:val="left" w:pos="1655"/>
                <w:tab w:val="left" w:pos="2751"/>
                <w:tab w:val="left" w:pos="3487"/>
              </w:tabs>
              <w:spacing w:line="273" w:lineRule="auto"/>
              <w:rPr>
                <w:lang w:val="uk-UA"/>
              </w:rPr>
            </w:pPr>
          </w:p>
        </w:tc>
      </w:tr>
      <w:tr w:rsidR="00F1418C" w:rsidRPr="005B24D6">
        <w:trPr>
          <w:trHeight w:val="300"/>
        </w:trPr>
        <w:tc>
          <w:tcPr>
            <w:tcW w:w="569" w:type="dxa"/>
          </w:tcPr>
          <w:p w:rsidR="00F1418C" w:rsidRPr="005B24D6" w:rsidRDefault="009E01DA">
            <w:pPr>
              <w:tabs>
                <w:tab w:val="left" w:pos="532"/>
                <w:tab w:val="left" w:pos="1655"/>
                <w:tab w:val="left" w:pos="2751"/>
                <w:tab w:val="left" w:pos="3487"/>
              </w:tabs>
              <w:spacing w:line="273" w:lineRule="auto"/>
              <w:rPr>
                <w:lang w:val="uk-UA"/>
              </w:rPr>
            </w:pPr>
            <w:r w:rsidRPr="005B24D6">
              <w:rPr>
                <w:lang w:val="uk-UA"/>
              </w:rPr>
              <w:t>5.3</w:t>
            </w:r>
          </w:p>
        </w:tc>
        <w:tc>
          <w:tcPr>
            <w:tcW w:w="7735" w:type="dxa"/>
          </w:tcPr>
          <w:p w:rsidR="00F1418C" w:rsidRPr="005B24D6" w:rsidRDefault="009E01DA">
            <w:pPr>
              <w:tabs>
                <w:tab w:val="left" w:pos="532"/>
                <w:tab w:val="left" w:pos="1655"/>
                <w:tab w:val="left" w:pos="2751"/>
                <w:tab w:val="left" w:pos="3487"/>
              </w:tabs>
              <w:spacing w:line="273" w:lineRule="auto"/>
              <w:rPr>
                <w:lang w:val="uk-UA"/>
              </w:rPr>
            </w:pPr>
            <w:r w:rsidRPr="005B24D6">
              <w:rPr>
                <w:lang w:val="uk-UA"/>
              </w:rPr>
              <w:t xml:space="preserve">Можливість проведення торгів з продажу об’єктів, що входять до переліку малої приватизації </w:t>
            </w:r>
          </w:p>
        </w:tc>
        <w:tc>
          <w:tcPr>
            <w:tcW w:w="1765" w:type="dxa"/>
          </w:tcPr>
          <w:p w:rsidR="00F1418C" w:rsidRPr="005B24D6" w:rsidRDefault="00F1418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5.4</w:t>
            </w:r>
          </w:p>
        </w:tc>
        <w:tc>
          <w:tcPr>
            <w:tcW w:w="7735" w:type="dxa"/>
          </w:tcPr>
          <w:p w:rsidR="00B67E1C" w:rsidRPr="005B24D6" w:rsidRDefault="00B67E1C">
            <w:pPr>
              <w:tabs>
                <w:tab w:val="left" w:pos="532"/>
                <w:tab w:val="left" w:pos="1655"/>
                <w:tab w:val="left" w:pos="2751"/>
                <w:tab w:val="left" w:pos="3487"/>
              </w:tabs>
              <w:spacing w:line="273" w:lineRule="auto"/>
              <w:rPr>
                <w:lang w:val="uk-UA"/>
              </w:rPr>
            </w:pPr>
            <w:r w:rsidRPr="005B24D6">
              <w:rPr>
                <w:lang w:val="uk-UA"/>
              </w:rPr>
              <w:t>Можливість проведення торгів з продажу дорогоцінних металів, кольорових та чорних металів (брухту), будівельних матеріалів, вузлів та деталей із розібраного та демонтованого державного майна</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5.5</w:t>
            </w:r>
          </w:p>
        </w:tc>
        <w:tc>
          <w:tcPr>
            <w:tcW w:w="7735" w:type="dxa"/>
          </w:tcPr>
          <w:p w:rsidR="00B67E1C" w:rsidRPr="005B24D6" w:rsidRDefault="00B67E1C">
            <w:pPr>
              <w:tabs>
                <w:tab w:val="left" w:pos="532"/>
                <w:tab w:val="left" w:pos="1655"/>
                <w:tab w:val="left" w:pos="2751"/>
                <w:tab w:val="left" w:pos="3487"/>
              </w:tabs>
              <w:spacing w:line="273" w:lineRule="auto"/>
              <w:rPr>
                <w:lang w:val="uk-UA"/>
              </w:rPr>
            </w:pPr>
            <w:r w:rsidRPr="005B24D6">
              <w:rPr>
                <w:lang w:val="uk-UA"/>
              </w:rPr>
              <w:t>Можливість отримання звіту по проведеним процедурам у форматі XLS на електронну пошту Замовника</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5.6</w:t>
            </w:r>
          </w:p>
        </w:tc>
        <w:tc>
          <w:tcPr>
            <w:tcW w:w="7735" w:type="dxa"/>
          </w:tcPr>
          <w:p w:rsidR="00B67E1C" w:rsidRPr="005B24D6" w:rsidRDefault="00B67E1C">
            <w:pPr>
              <w:tabs>
                <w:tab w:val="left" w:pos="532"/>
                <w:tab w:val="left" w:pos="1655"/>
                <w:tab w:val="left" w:pos="2751"/>
                <w:tab w:val="left" w:pos="3487"/>
              </w:tabs>
              <w:spacing w:line="273" w:lineRule="auto"/>
              <w:rPr>
                <w:lang w:val="uk-UA"/>
              </w:rPr>
            </w:pPr>
            <w:r w:rsidRPr="005B24D6">
              <w:rPr>
                <w:lang w:val="uk-UA"/>
              </w:rPr>
              <w:t>Можливість запрошення та інформування постачальників про закупівлю електронним листом через інтерфейс майданчика</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5.7</w:t>
            </w:r>
          </w:p>
        </w:tc>
        <w:tc>
          <w:tcPr>
            <w:tcW w:w="7735" w:type="dxa"/>
          </w:tcPr>
          <w:p w:rsidR="00B67E1C" w:rsidRPr="005B24D6" w:rsidRDefault="00B67E1C">
            <w:pPr>
              <w:tabs>
                <w:tab w:val="left" w:pos="532"/>
                <w:tab w:val="left" w:pos="1655"/>
                <w:tab w:val="left" w:pos="2751"/>
                <w:tab w:val="left" w:pos="3487"/>
              </w:tabs>
              <w:spacing w:line="273" w:lineRule="auto"/>
              <w:rPr>
                <w:lang w:val="uk-UA"/>
              </w:rPr>
            </w:pPr>
            <w:r w:rsidRPr="005B24D6">
              <w:rPr>
                <w:lang w:val="uk-UA"/>
              </w:rPr>
              <w:t>Наявність розділу з навчальними матеріалами на мовах інтерфейсу – інструкції та відео матеріали для навчання користувачів майданчика</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5.8</w:t>
            </w:r>
          </w:p>
        </w:tc>
        <w:tc>
          <w:tcPr>
            <w:tcW w:w="7735" w:type="dxa"/>
          </w:tcPr>
          <w:p w:rsidR="00B67E1C" w:rsidRPr="005B24D6" w:rsidRDefault="00B67E1C">
            <w:pPr>
              <w:tabs>
                <w:tab w:val="left" w:pos="532"/>
                <w:tab w:val="left" w:pos="1655"/>
                <w:tab w:val="left" w:pos="2751"/>
                <w:tab w:val="left" w:pos="3487"/>
              </w:tabs>
              <w:spacing w:line="273" w:lineRule="auto"/>
              <w:rPr>
                <w:lang w:val="uk-UA"/>
              </w:rPr>
            </w:pPr>
            <w:r w:rsidRPr="005B24D6">
              <w:rPr>
                <w:lang w:val="uk-UA"/>
              </w:rPr>
              <w:t>Можливість оновлення та доопрацювання функціоналу</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5.9</w:t>
            </w:r>
          </w:p>
        </w:tc>
        <w:tc>
          <w:tcPr>
            <w:tcW w:w="7735" w:type="dxa"/>
          </w:tcPr>
          <w:p w:rsidR="00B67E1C" w:rsidRPr="005B24D6" w:rsidRDefault="00B67E1C" w:rsidP="00B57CDB">
            <w:pPr>
              <w:pStyle w:val="HTML"/>
              <w:shd w:val="clear" w:color="auto" w:fill="FFFFFF"/>
              <w:rPr>
                <w:rFonts w:ascii="Times New Roman" w:hAnsi="Times New Roman" w:cs="Times New Roman"/>
                <w:sz w:val="24"/>
                <w:szCs w:val="24"/>
                <w:lang w:val="uk-UA"/>
              </w:rPr>
            </w:pPr>
            <w:r w:rsidRPr="005B24D6">
              <w:rPr>
                <w:rFonts w:ascii="Times New Roman" w:hAnsi="Times New Roman" w:cs="Times New Roman"/>
                <w:sz w:val="24"/>
                <w:szCs w:val="24"/>
                <w:lang w:val="uk-UA"/>
              </w:rPr>
              <w:t>Інструменти узгодження процесу продажу (реалізації)</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5.10</w:t>
            </w:r>
          </w:p>
        </w:tc>
        <w:tc>
          <w:tcPr>
            <w:tcW w:w="7735" w:type="dxa"/>
          </w:tcPr>
          <w:p w:rsidR="00B67E1C" w:rsidRPr="005B24D6" w:rsidRDefault="00B67E1C" w:rsidP="00B57CDB">
            <w:pPr>
              <w:pStyle w:val="HTML"/>
              <w:shd w:val="clear" w:color="auto" w:fill="FFFFFF"/>
              <w:rPr>
                <w:rFonts w:ascii="Times New Roman" w:hAnsi="Times New Roman" w:cs="Times New Roman"/>
                <w:sz w:val="24"/>
                <w:szCs w:val="24"/>
                <w:lang w:val="uk-UA"/>
              </w:rPr>
            </w:pPr>
            <w:r w:rsidRPr="005B24D6">
              <w:rPr>
                <w:rFonts w:ascii="Times New Roman" w:hAnsi="Times New Roman" w:cs="Times New Roman"/>
                <w:sz w:val="24"/>
                <w:szCs w:val="24"/>
                <w:lang w:val="uk-UA"/>
              </w:rPr>
              <w:t>Наявність інструменту по інтеграції з обліковими системами Замовника</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5.11</w:t>
            </w:r>
          </w:p>
        </w:tc>
        <w:tc>
          <w:tcPr>
            <w:tcW w:w="7735" w:type="dxa"/>
          </w:tcPr>
          <w:p w:rsidR="00B67E1C" w:rsidRPr="005B24D6" w:rsidRDefault="00B67E1C" w:rsidP="00773B8D">
            <w:pPr>
              <w:tabs>
                <w:tab w:val="left" w:pos="532"/>
                <w:tab w:val="left" w:pos="1655"/>
                <w:tab w:val="left" w:pos="2751"/>
                <w:tab w:val="left" w:pos="3487"/>
              </w:tabs>
              <w:spacing w:line="273" w:lineRule="auto"/>
              <w:rPr>
                <w:lang w:val="uk-UA"/>
              </w:rPr>
            </w:pPr>
            <w:r w:rsidRPr="005B24D6">
              <w:rPr>
                <w:lang w:val="uk-UA"/>
              </w:rPr>
              <w:t>Можливість налаштування різних ролей користувачів з боку замовника з різним рівнем доступу до системи</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5.12</w:t>
            </w:r>
          </w:p>
        </w:tc>
        <w:tc>
          <w:tcPr>
            <w:tcW w:w="7735" w:type="dxa"/>
          </w:tcPr>
          <w:p w:rsidR="00B67E1C" w:rsidRPr="005B24D6" w:rsidRDefault="00B67E1C" w:rsidP="00773B8D">
            <w:pPr>
              <w:tabs>
                <w:tab w:val="left" w:pos="532"/>
                <w:tab w:val="left" w:pos="1655"/>
                <w:tab w:val="left" w:pos="2751"/>
                <w:tab w:val="left" w:pos="3487"/>
              </w:tabs>
              <w:spacing w:line="273" w:lineRule="auto"/>
              <w:rPr>
                <w:lang w:val="uk-UA"/>
              </w:rPr>
            </w:pPr>
            <w:r w:rsidRPr="005B24D6">
              <w:rPr>
                <w:lang w:val="uk-UA"/>
              </w:rPr>
              <w:t xml:space="preserve">Можливість створення розгалуженої системи компаній та структури компанії з можливістю моніторингу діяльності та різними правами </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5.13</w:t>
            </w:r>
          </w:p>
        </w:tc>
        <w:tc>
          <w:tcPr>
            <w:tcW w:w="7735" w:type="dxa"/>
          </w:tcPr>
          <w:p w:rsidR="00B67E1C" w:rsidRPr="005B24D6" w:rsidRDefault="00B67E1C" w:rsidP="008350B4">
            <w:pPr>
              <w:tabs>
                <w:tab w:val="left" w:pos="532"/>
                <w:tab w:val="left" w:pos="1655"/>
                <w:tab w:val="left" w:pos="2751"/>
                <w:tab w:val="left" w:pos="3487"/>
              </w:tabs>
              <w:spacing w:line="273" w:lineRule="auto"/>
              <w:rPr>
                <w:lang w:val="uk-UA"/>
              </w:rPr>
            </w:pPr>
            <w:r w:rsidRPr="005B24D6">
              <w:rPr>
                <w:lang w:val="uk-UA"/>
              </w:rPr>
              <w:t>Аналітика по завершеним процедурам – кількість процедур, економія, конкуренція, по завершеним процедурам, та окремо по тим, які знаходяться в стадії аналізу у інтерфейсі майданчику</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84795D">
            <w:pPr>
              <w:tabs>
                <w:tab w:val="left" w:pos="532"/>
                <w:tab w:val="left" w:pos="1655"/>
                <w:tab w:val="left" w:pos="2751"/>
                <w:tab w:val="left" w:pos="3487"/>
              </w:tabs>
              <w:spacing w:line="273" w:lineRule="auto"/>
              <w:rPr>
                <w:lang w:val="uk-UA"/>
              </w:rPr>
            </w:pPr>
            <w:r w:rsidRPr="005B24D6">
              <w:rPr>
                <w:lang w:val="uk-UA"/>
              </w:rPr>
              <w:t>5.14</w:t>
            </w:r>
          </w:p>
        </w:tc>
        <w:tc>
          <w:tcPr>
            <w:tcW w:w="7735" w:type="dxa"/>
          </w:tcPr>
          <w:p w:rsidR="00B67E1C" w:rsidRPr="005B24D6" w:rsidRDefault="00B67E1C" w:rsidP="00773B8D">
            <w:pPr>
              <w:tabs>
                <w:tab w:val="left" w:pos="532"/>
                <w:tab w:val="left" w:pos="1655"/>
                <w:tab w:val="left" w:pos="2751"/>
                <w:tab w:val="left" w:pos="3487"/>
              </w:tabs>
              <w:spacing w:line="273" w:lineRule="auto"/>
              <w:rPr>
                <w:lang w:val="uk-UA"/>
              </w:rPr>
            </w:pPr>
            <w:r w:rsidRPr="005B24D6">
              <w:rPr>
                <w:lang w:val="uk-UA"/>
              </w:rPr>
              <w:t>Аналітика по завершеним процедурам – кількість процедур, економія, конкуренція по завершеним процедурам, та окремо по тим, які знаходяться в стадії аналізу – завантаження даних у формі звіту Excel</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r w:rsidR="00B67E1C" w:rsidRPr="005B24D6">
        <w:trPr>
          <w:trHeight w:val="300"/>
        </w:trPr>
        <w:tc>
          <w:tcPr>
            <w:tcW w:w="569" w:type="dxa"/>
          </w:tcPr>
          <w:p w:rsidR="00B67E1C" w:rsidRPr="005B24D6" w:rsidRDefault="00B67E1C" w:rsidP="00B67E1C">
            <w:pPr>
              <w:tabs>
                <w:tab w:val="left" w:pos="532"/>
                <w:tab w:val="left" w:pos="1655"/>
                <w:tab w:val="left" w:pos="2751"/>
                <w:tab w:val="left" w:pos="3487"/>
              </w:tabs>
              <w:spacing w:line="273" w:lineRule="auto"/>
              <w:rPr>
                <w:lang w:val="uk-UA"/>
              </w:rPr>
            </w:pPr>
            <w:r w:rsidRPr="005B24D6">
              <w:rPr>
                <w:lang w:val="uk-UA"/>
              </w:rPr>
              <w:t>5.15</w:t>
            </w:r>
          </w:p>
        </w:tc>
        <w:tc>
          <w:tcPr>
            <w:tcW w:w="7735" w:type="dxa"/>
          </w:tcPr>
          <w:p w:rsidR="00B67E1C" w:rsidRPr="005B24D6" w:rsidRDefault="00B67E1C" w:rsidP="008350B4">
            <w:pPr>
              <w:tabs>
                <w:tab w:val="left" w:pos="532"/>
                <w:tab w:val="left" w:pos="1655"/>
                <w:tab w:val="left" w:pos="2751"/>
                <w:tab w:val="left" w:pos="3487"/>
              </w:tabs>
              <w:spacing w:line="273" w:lineRule="auto"/>
              <w:rPr>
                <w:lang w:val="uk-UA"/>
              </w:rPr>
            </w:pPr>
            <w:r w:rsidRPr="005B24D6">
              <w:rPr>
                <w:lang w:val="uk-UA"/>
              </w:rPr>
              <w:t>Наявність єдиної системи моніторингу продажу різних Замовників</w:t>
            </w:r>
          </w:p>
        </w:tc>
        <w:tc>
          <w:tcPr>
            <w:tcW w:w="1765" w:type="dxa"/>
          </w:tcPr>
          <w:p w:rsidR="00B67E1C" w:rsidRPr="005B24D6" w:rsidRDefault="00B67E1C">
            <w:pPr>
              <w:tabs>
                <w:tab w:val="left" w:pos="532"/>
                <w:tab w:val="left" w:pos="1655"/>
                <w:tab w:val="left" w:pos="2751"/>
                <w:tab w:val="left" w:pos="3487"/>
              </w:tabs>
              <w:spacing w:line="273" w:lineRule="auto"/>
              <w:rPr>
                <w:lang w:val="uk-UA"/>
              </w:rPr>
            </w:pPr>
          </w:p>
        </w:tc>
      </w:tr>
    </w:tbl>
    <w:p w:rsidR="00F1418C" w:rsidRPr="005B24D6" w:rsidRDefault="00F1418C">
      <w:pPr>
        <w:spacing w:line="273" w:lineRule="auto"/>
        <w:rPr>
          <w:lang w:val="uk-UA"/>
        </w:rPr>
      </w:pPr>
    </w:p>
    <w:p w:rsidR="00F1418C" w:rsidRPr="005B24D6" w:rsidRDefault="00F1418C">
      <w:pPr>
        <w:tabs>
          <w:tab w:val="left" w:pos="540"/>
        </w:tabs>
        <w:spacing w:line="273" w:lineRule="auto"/>
        <w:rPr>
          <w:lang w:val="uk-UA"/>
        </w:rPr>
      </w:pPr>
    </w:p>
    <w:p w:rsidR="00F1418C" w:rsidRPr="005B24D6" w:rsidRDefault="00F1418C">
      <w:pPr>
        <w:spacing w:line="273" w:lineRule="auto"/>
        <w:rPr>
          <w:lang w:val="uk-UA"/>
        </w:rPr>
      </w:pPr>
    </w:p>
    <w:p w:rsidR="00F1418C" w:rsidRPr="005B24D6" w:rsidRDefault="009E01DA">
      <w:pPr>
        <w:spacing w:line="273" w:lineRule="auto"/>
        <w:rPr>
          <w:lang w:val="uk-UA"/>
        </w:rPr>
        <w:sectPr w:rsidR="00F1418C" w:rsidRPr="005B24D6">
          <w:type w:val="continuous"/>
          <w:pgSz w:w="11910" w:h="16840"/>
          <w:pgMar w:top="620" w:right="340" w:bottom="280" w:left="1160" w:header="720" w:footer="720" w:gutter="0"/>
          <w:cols w:space="720"/>
        </w:sectPr>
      </w:pPr>
      <w:r w:rsidRPr="005B24D6">
        <w:rPr>
          <w:lang w:val="uk-UA"/>
        </w:rPr>
        <w:br w:type="page"/>
      </w:r>
    </w:p>
    <w:p w:rsidR="006A7C7C" w:rsidRPr="005B24D6" w:rsidRDefault="006A7C7C" w:rsidP="006A7C7C">
      <w:pPr>
        <w:tabs>
          <w:tab w:val="left" w:pos="540"/>
        </w:tabs>
        <w:spacing w:line="273" w:lineRule="auto"/>
        <w:ind w:left="539"/>
        <w:jc w:val="right"/>
        <w:rPr>
          <w:b/>
          <w:sz w:val="26"/>
          <w:szCs w:val="26"/>
          <w:lang w:val="uk-UA"/>
        </w:rPr>
      </w:pPr>
      <w:bookmarkStart w:id="2" w:name="_qih9rdldfv2r" w:colFirst="0" w:colLast="0"/>
      <w:bookmarkStart w:id="3" w:name="_ftg0mblx3tzc" w:colFirst="0" w:colLast="0"/>
      <w:bookmarkEnd w:id="2"/>
      <w:bookmarkEnd w:id="3"/>
      <w:r w:rsidRPr="005B24D6">
        <w:rPr>
          <w:b/>
          <w:sz w:val="26"/>
          <w:szCs w:val="26"/>
          <w:lang w:val="uk-UA"/>
        </w:rPr>
        <w:t>Додаток 6</w:t>
      </w:r>
    </w:p>
    <w:p w:rsidR="006A7C7C" w:rsidRPr="005B24D6" w:rsidRDefault="006A7C7C" w:rsidP="006A7C7C">
      <w:pPr>
        <w:tabs>
          <w:tab w:val="left" w:pos="540"/>
        </w:tabs>
        <w:spacing w:line="273" w:lineRule="auto"/>
        <w:ind w:left="539"/>
        <w:jc w:val="center"/>
        <w:rPr>
          <w:b/>
          <w:sz w:val="26"/>
          <w:szCs w:val="26"/>
          <w:lang w:val="uk-UA"/>
        </w:rPr>
      </w:pPr>
      <w:r w:rsidRPr="005B24D6">
        <w:rPr>
          <w:b/>
          <w:sz w:val="26"/>
          <w:szCs w:val="26"/>
          <w:lang w:val="uk-UA"/>
        </w:rPr>
        <w:t xml:space="preserve">Для підтвердження відповідності вимогам електронний майданчик у складі своєї кваліфікаційної пропозиції надає наступні </w:t>
      </w:r>
      <w:proofErr w:type="spellStart"/>
      <w:r w:rsidRPr="005B24D6">
        <w:rPr>
          <w:b/>
          <w:sz w:val="26"/>
          <w:szCs w:val="26"/>
          <w:lang w:val="uk-UA"/>
        </w:rPr>
        <w:t>скан-копії</w:t>
      </w:r>
      <w:proofErr w:type="spellEnd"/>
      <w:r w:rsidRPr="005B24D6">
        <w:rPr>
          <w:b/>
          <w:sz w:val="26"/>
          <w:szCs w:val="26"/>
          <w:lang w:val="uk-UA"/>
        </w:rPr>
        <w:t xml:space="preserve"> документів в електронному вигляді*</w:t>
      </w:r>
    </w:p>
    <w:tbl>
      <w:tblPr>
        <w:tblStyle w:val="50"/>
        <w:tblW w:w="10365"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50"/>
        <w:gridCol w:w="2915"/>
      </w:tblGrid>
      <w:tr w:rsidR="006A7C7C" w:rsidRPr="005B24D6" w:rsidTr="00350D9F">
        <w:trPr>
          <w:trHeight w:val="360"/>
        </w:trPr>
        <w:tc>
          <w:tcPr>
            <w:tcW w:w="7450" w:type="dxa"/>
          </w:tcPr>
          <w:p w:rsidR="006A7C7C" w:rsidRPr="005B24D6" w:rsidRDefault="006A7C7C" w:rsidP="008D29F5">
            <w:pPr>
              <w:spacing w:line="273" w:lineRule="auto"/>
              <w:jc w:val="center"/>
              <w:rPr>
                <w:lang w:val="uk-UA"/>
              </w:rPr>
            </w:pPr>
            <w:r w:rsidRPr="005B24D6">
              <w:rPr>
                <w:lang w:val="uk-UA"/>
              </w:rPr>
              <w:t>Назва вимоги</w:t>
            </w:r>
          </w:p>
        </w:tc>
        <w:tc>
          <w:tcPr>
            <w:tcW w:w="2915" w:type="dxa"/>
          </w:tcPr>
          <w:p w:rsidR="006A7C7C" w:rsidRPr="005B24D6" w:rsidRDefault="006A7C7C" w:rsidP="008D29F5">
            <w:pPr>
              <w:spacing w:line="273" w:lineRule="auto"/>
              <w:jc w:val="center"/>
              <w:rPr>
                <w:lang w:val="uk-UA"/>
              </w:rPr>
            </w:pPr>
            <w:r w:rsidRPr="005B24D6">
              <w:rPr>
                <w:lang w:val="uk-UA"/>
              </w:rPr>
              <w:t>Документ, який підтверджує відповідність *</w:t>
            </w:r>
          </w:p>
        </w:tc>
      </w:tr>
      <w:tr w:rsidR="00350D9F" w:rsidRPr="005B24D6" w:rsidTr="00350D9F">
        <w:trPr>
          <w:trHeight w:val="360"/>
        </w:trPr>
        <w:tc>
          <w:tcPr>
            <w:tcW w:w="7450" w:type="dxa"/>
          </w:tcPr>
          <w:p w:rsidR="00350D9F" w:rsidRPr="005B24D6" w:rsidRDefault="00350D9F" w:rsidP="008D29F5">
            <w:pPr>
              <w:pStyle w:val="Body"/>
              <w:widowControl w:val="0"/>
              <w:shd w:val="clear" w:color="auto" w:fill="FFFFFF"/>
              <w:spacing w:line="274" w:lineRule="auto"/>
              <w:rPr>
                <w:rFonts w:ascii="Times New Roman" w:hAnsi="Times New Roman" w:cs="Times New Roman"/>
                <w:sz w:val="24"/>
                <w:szCs w:val="24"/>
              </w:rPr>
            </w:pPr>
            <w:r w:rsidRPr="005B24D6">
              <w:rPr>
                <w:rFonts w:ascii="Times New Roman" w:hAnsi="Times New Roman" w:cs="Times New Roman"/>
                <w:sz w:val="24"/>
                <w:szCs w:val="24"/>
              </w:rPr>
              <w:t>1. Учасник не є пов’язаною особою з іншими учасниками зазначеної процедури та/або з членом (и) Комітету.</w:t>
            </w:r>
          </w:p>
        </w:tc>
        <w:tc>
          <w:tcPr>
            <w:tcW w:w="2915" w:type="dxa"/>
            <w:vMerge w:val="restart"/>
            <w:vAlign w:val="center"/>
          </w:tcPr>
          <w:p w:rsidR="00350D9F" w:rsidRPr="005B24D6" w:rsidRDefault="00350D9F" w:rsidP="00350D9F">
            <w:pPr>
              <w:pStyle w:val="Body"/>
              <w:widowControl w:val="0"/>
              <w:shd w:val="clear" w:color="auto" w:fill="FFFFFF"/>
              <w:spacing w:line="274" w:lineRule="auto"/>
              <w:jc w:val="center"/>
              <w:rPr>
                <w:rFonts w:ascii="Times New Roman" w:hAnsi="Times New Roman" w:cs="Times New Roman"/>
                <w:sz w:val="24"/>
                <w:szCs w:val="24"/>
              </w:rPr>
            </w:pPr>
            <w:r w:rsidRPr="005B24D6">
              <w:rPr>
                <w:rFonts w:ascii="Times New Roman" w:hAnsi="Times New Roman" w:cs="Times New Roman"/>
                <w:sz w:val="24"/>
                <w:szCs w:val="24"/>
              </w:rPr>
              <w:t>Довідка в довільній формі за підписом уповноваженої особи учасника</w:t>
            </w:r>
          </w:p>
          <w:p w:rsidR="00350D9F" w:rsidRPr="005B24D6" w:rsidRDefault="00350D9F" w:rsidP="00350D9F">
            <w:pPr>
              <w:pStyle w:val="Body"/>
              <w:widowControl w:val="0"/>
              <w:shd w:val="clear" w:color="auto" w:fill="FFFFFF"/>
              <w:spacing w:line="274" w:lineRule="auto"/>
              <w:jc w:val="center"/>
              <w:rPr>
                <w:rFonts w:ascii="Times New Roman" w:hAnsi="Times New Roman" w:cs="Times New Roman"/>
                <w:sz w:val="24"/>
                <w:szCs w:val="24"/>
              </w:rPr>
            </w:pPr>
          </w:p>
        </w:tc>
      </w:tr>
      <w:tr w:rsidR="00350D9F" w:rsidRPr="005B24D6" w:rsidTr="00350D9F">
        <w:trPr>
          <w:trHeight w:val="1005"/>
        </w:trPr>
        <w:tc>
          <w:tcPr>
            <w:tcW w:w="7450" w:type="dxa"/>
          </w:tcPr>
          <w:p w:rsidR="00350D9F" w:rsidRPr="005B24D6" w:rsidRDefault="00350D9F" w:rsidP="00350D9F">
            <w:pPr>
              <w:spacing w:line="273" w:lineRule="auto"/>
              <w:rPr>
                <w:lang w:val="uk-UA"/>
              </w:rPr>
            </w:pPr>
            <w:r w:rsidRPr="005B24D6">
              <w:rPr>
                <w:lang w:val="uk-UA"/>
              </w:rPr>
              <w:t>2. Стосовно учасника у встановленому законом порядку не відкрито процедуру відновлення платоспроможності,</w:t>
            </w:r>
            <w:r>
              <w:rPr>
                <w:lang w:val="uk-UA"/>
              </w:rPr>
              <w:t xml:space="preserve"> </w:t>
            </w:r>
            <w:r w:rsidRPr="005B24D6">
              <w:rPr>
                <w:lang w:val="uk-UA"/>
              </w:rPr>
              <w:t>учасника не визнано банкрутом та</w:t>
            </w:r>
            <w:r>
              <w:rPr>
                <w:lang w:val="uk-UA"/>
              </w:rPr>
              <w:t xml:space="preserve"> </w:t>
            </w:r>
            <w:r w:rsidRPr="005B24D6">
              <w:rPr>
                <w:lang w:val="uk-UA"/>
              </w:rPr>
              <w:t>відносно нього не відкрито ліквідаційну процедуру.</w:t>
            </w:r>
          </w:p>
        </w:tc>
        <w:tc>
          <w:tcPr>
            <w:tcW w:w="2915" w:type="dxa"/>
            <w:vMerge/>
          </w:tcPr>
          <w:p w:rsidR="00350D9F" w:rsidRPr="005B24D6" w:rsidRDefault="00350D9F" w:rsidP="008D29F5">
            <w:pPr>
              <w:spacing w:line="273" w:lineRule="auto"/>
              <w:rPr>
                <w:lang w:val="uk-UA"/>
              </w:rPr>
            </w:pPr>
          </w:p>
        </w:tc>
      </w:tr>
      <w:tr w:rsidR="00350D9F" w:rsidRPr="005B24D6" w:rsidTr="00350D9F">
        <w:trPr>
          <w:trHeight w:val="698"/>
        </w:trPr>
        <w:tc>
          <w:tcPr>
            <w:tcW w:w="7450" w:type="dxa"/>
          </w:tcPr>
          <w:p w:rsidR="00350D9F" w:rsidRPr="005B24D6" w:rsidRDefault="00350D9F" w:rsidP="00350D9F">
            <w:pPr>
              <w:spacing w:line="273" w:lineRule="auto"/>
              <w:rPr>
                <w:lang w:val="uk-UA"/>
              </w:rPr>
            </w:pPr>
            <w:r w:rsidRPr="005B24D6">
              <w:rPr>
                <w:lang w:val="uk-UA"/>
              </w:rPr>
              <w:t>3. Учасник не зареєстрований в офшорних зонах. Перелік офшорних зон</w:t>
            </w:r>
            <w:r>
              <w:rPr>
                <w:lang w:val="uk-UA"/>
              </w:rPr>
              <w:t xml:space="preserve"> </w:t>
            </w:r>
            <w:r w:rsidRPr="005B24D6">
              <w:rPr>
                <w:lang w:val="uk-UA"/>
              </w:rPr>
              <w:t>встановлюється Кабінетом Міністрів України.</w:t>
            </w:r>
          </w:p>
        </w:tc>
        <w:tc>
          <w:tcPr>
            <w:tcW w:w="2915" w:type="dxa"/>
            <w:vMerge/>
          </w:tcPr>
          <w:p w:rsidR="00350D9F" w:rsidRPr="005B24D6" w:rsidRDefault="00350D9F" w:rsidP="008D29F5">
            <w:pPr>
              <w:spacing w:line="273" w:lineRule="auto"/>
              <w:rPr>
                <w:lang w:val="uk-UA"/>
              </w:rPr>
            </w:pPr>
          </w:p>
        </w:tc>
      </w:tr>
      <w:tr w:rsidR="00350D9F" w:rsidRPr="005B24D6" w:rsidTr="00350D9F">
        <w:trPr>
          <w:trHeight w:val="991"/>
        </w:trPr>
        <w:tc>
          <w:tcPr>
            <w:tcW w:w="7450" w:type="dxa"/>
          </w:tcPr>
          <w:p w:rsidR="00350D9F" w:rsidRPr="005B24D6" w:rsidRDefault="00350D9F" w:rsidP="008D29F5">
            <w:pPr>
              <w:spacing w:line="273" w:lineRule="auto"/>
              <w:rPr>
                <w:lang w:val="uk-UA"/>
              </w:rPr>
            </w:pPr>
            <w:r w:rsidRPr="005B24D6">
              <w:rPr>
                <w:lang w:val="uk-UA"/>
              </w:rPr>
              <w:t>4. Відомості про юридичну особу електронного майданчика, не внесено до Єдиного державного реєстру осіб, які вчинили корупційні або пов’язані з корупцією правопорушення.</w:t>
            </w:r>
          </w:p>
        </w:tc>
        <w:tc>
          <w:tcPr>
            <w:tcW w:w="2915" w:type="dxa"/>
            <w:vMerge/>
          </w:tcPr>
          <w:p w:rsidR="00350D9F" w:rsidRPr="005B24D6" w:rsidRDefault="00350D9F" w:rsidP="008D29F5">
            <w:pPr>
              <w:spacing w:line="273" w:lineRule="auto"/>
              <w:rPr>
                <w:lang w:val="uk-UA"/>
              </w:rPr>
            </w:pPr>
          </w:p>
        </w:tc>
      </w:tr>
      <w:tr w:rsidR="00350D9F" w:rsidRPr="005B24D6" w:rsidTr="00350D9F">
        <w:trPr>
          <w:trHeight w:val="1544"/>
        </w:trPr>
        <w:tc>
          <w:tcPr>
            <w:tcW w:w="7450" w:type="dxa"/>
          </w:tcPr>
          <w:p w:rsidR="00350D9F" w:rsidRPr="005B24D6" w:rsidRDefault="00350D9F" w:rsidP="008D29F5">
            <w:pPr>
              <w:spacing w:line="273" w:lineRule="auto"/>
              <w:rPr>
                <w:lang w:val="uk-UA"/>
              </w:rPr>
            </w:pPr>
            <w:r w:rsidRPr="005B24D6">
              <w:rPr>
                <w:lang w:val="uk-UA"/>
              </w:rPr>
              <w:t xml:space="preserve">5. Учасник протягом останніх трьох років не притягувався до відповідальності за порушення, передбачені пунктом 4 частини другої статті 6 розділу 2, пунктом 1 статті 50 розділу 8 Закону України ”Про захист економічної конкуренції”, у вигляді вчинення </w:t>
            </w:r>
            <w:proofErr w:type="spellStart"/>
            <w:r w:rsidRPr="005B24D6">
              <w:rPr>
                <w:lang w:val="uk-UA"/>
              </w:rPr>
              <w:t>антиконкурентних</w:t>
            </w:r>
            <w:proofErr w:type="spellEnd"/>
            <w:r w:rsidRPr="005B24D6">
              <w:rPr>
                <w:lang w:val="uk-UA"/>
              </w:rPr>
              <w:t xml:space="preserve"> узгоджених дій.</w:t>
            </w:r>
          </w:p>
        </w:tc>
        <w:tc>
          <w:tcPr>
            <w:tcW w:w="2915" w:type="dxa"/>
            <w:vMerge/>
          </w:tcPr>
          <w:p w:rsidR="00350D9F" w:rsidRPr="005B24D6" w:rsidRDefault="00350D9F" w:rsidP="008D29F5">
            <w:pPr>
              <w:spacing w:line="273" w:lineRule="auto"/>
              <w:rPr>
                <w:lang w:val="uk-UA"/>
              </w:rPr>
            </w:pPr>
          </w:p>
        </w:tc>
      </w:tr>
      <w:tr w:rsidR="00350D9F" w:rsidRPr="005B24D6" w:rsidTr="00350D9F">
        <w:trPr>
          <w:trHeight w:val="760"/>
        </w:trPr>
        <w:tc>
          <w:tcPr>
            <w:tcW w:w="7450" w:type="dxa"/>
          </w:tcPr>
          <w:p w:rsidR="00350D9F" w:rsidRPr="005B24D6" w:rsidRDefault="00350D9F" w:rsidP="00350D9F">
            <w:pPr>
              <w:spacing w:line="273" w:lineRule="auto"/>
              <w:rPr>
                <w:lang w:val="uk-UA"/>
              </w:rPr>
            </w:pPr>
            <w:r w:rsidRPr="005B24D6">
              <w:rPr>
                <w:lang w:val="uk-UA"/>
              </w:rPr>
              <w:t>6. Фізичну особу – учасника, керівника юридичної особи - учасника не було засуджено за злочин, вчинений з корисливих мотивів, або судимість з якої/</w:t>
            </w:r>
            <w:proofErr w:type="spellStart"/>
            <w:r w:rsidRPr="005B24D6">
              <w:rPr>
                <w:lang w:val="uk-UA"/>
              </w:rPr>
              <w:t>го</w:t>
            </w:r>
            <w:proofErr w:type="spellEnd"/>
            <w:r w:rsidRPr="005B24D6">
              <w:rPr>
                <w:lang w:val="uk-UA"/>
              </w:rPr>
              <w:t xml:space="preserve"> знято або погашено у</w:t>
            </w:r>
            <w:r>
              <w:rPr>
                <w:lang w:val="uk-UA"/>
              </w:rPr>
              <w:t xml:space="preserve"> </w:t>
            </w:r>
            <w:r w:rsidRPr="005B24D6">
              <w:rPr>
                <w:lang w:val="uk-UA"/>
              </w:rPr>
              <w:t>встановленому законом порядку.</w:t>
            </w:r>
          </w:p>
        </w:tc>
        <w:tc>
          <w:tcPr>
            <w:tcW w:w="2915" w:type="dxa"/>
            <w:vMerge/>
          </w:tcPr>
          <w:p w:rsidR="00350D9F" w:rsidRPr="005B24D6" w:rsidRDefault="00350D9F" w:rsidP="008D29F5">
            <w:pPr>
              <w:spacing w:line="274" w:lineRule="auto"/>
              <w:rPr>
                <w:lang w:val="uk-UA"/>
              </w:rPr>
            </w:pPr>
          </w:p>
        </w:tc>
      </w:tr>
      <w:tr w:rsidR="00350D9F" w:rsidRPr="005B24D6" w:rsidTr="00350D9F">
        <w:trPr>
          <w:trHeight w:val="760"/>
        </w:trPr>
        <w:tc>
          <w:tcPr>
            <w:tcW w:w="7450" w:type="dxa"/>
          </w:tcPr>
          <w:p w:rsidR="00350D9F" w:rsidRPr="005B24D6" w:rsidRDefault="00350D9F" w:rsidP="008D29F5">
            <w:pPr>
              <w:spacing w:line="273" w:lineRule="auto"/>
              <w:rPr>
                <w:lang w:val="uk-UA"/>
              </w:rPr>
            </w:pPr>
            <w:r w:rsidRPr="005B24D6">
              <w:rPr>
                <w:lang w:val="uk-UA"/>
              </w:rPr>
              <w:t>7. У Єдиному реєстрі юридичних осіб, фізичних осіб - підприємців та громадських формувань наявна інформація, передбачена частиною</w:t>
            </w:r>
          </w:p>
          <w:p w:rsidR="00350D9F" w:rsidRPr="005B24D6" w:rsidRDefault="00350D9F" w:rsidP="008D29F5">
            <w:pPr>
              <w:spacing w:line="273" w:lineRule="auto"/>
              <w:rPr>
                <w:lang w:val="uk-UA"/>
              </w:rPr>
            </w:pPr>
            <w:r w:rsidRPr="005B24D6">
              <w:rPr>
                <w:lang w:val="uk-UA"/>
              </w:rPr>
              <w:t>2 статті 9 Закону України ”Про державну реєстрацію юридичних осіб та фізичних осіб - підприємців та громадських формувань”, про кінцевого</w:t>
            </w:r>
          </w:p>
          <w:p w:rsidR="00350D9F" w:rsidRPr="005B24D6" w:rsidRDefault="00350D9F" w:rsidP="00350D9F">
            <w:pPr>
              <w:spacing w:line="273" w:lineRule="auto"/>
              <w:rPr>
                <w:lang w:val="uk-UA"/>
              </w:rPr>
            </w:pPr>
            <w:proofErr w:type="spellStart"/>
            <w:r w:rsidRPr="005B24D6">
              <w:rPr>
                <w:lang w:val="uk-UA"/>
              </w:rPr>
              <w:t>бенефіціарного</w:t>
            </w:r>
            <w:proofErr w:type="spellEnd"/>
            <w:r w:rsidRPr="005B24D6">
              <w:rPr>
                <w:lang w:val="uk-UA"/>
              </w:rPr>
              <w:t xml:space="preserve"> власника (контролера) юридичної особи - резидента України, яка</w:t>
            </w:r>
            <w:r>
              <w:rPr>
                <w:lang w:val="uk-UA"/>
              </w:rPr>
              <w:t xml:space="preserve"> </w:t>
            </w:r>
            <w:r w:rsidRPr="005B24D6">
              <w:rPr>
                <w:lang w:val="uk-UA"/>
              </w:rPr>
              <w:t>є учасником кваліфікаційного відбору.</w:t>
            </w:r>
          </w:p>
        </w:tc>
        <w:tc>
          <w:tcPr>
            <w:tcW w:w="2915" w:type="dxa"/>
            <w:vMerge/>
          </w:tcPr>
          <w:p w:rsidR="00350D9F" w:rsidRPr="005B24D6" w:rsidRDefault="00350D9F" w:rsidP="008D29F5">
            <w:pPr>
              <w:spacing w:line="273" w:lineRule="auto"/>
              <w:rPr>
                <w:lang w:val="uk-UA"/>
              </w:rPr>
            </w:pPr>
          </w:p>
        </w:tc>
      </w:tr>
      <w:tr w:rsidR="00350D9F" w:rsidRPr="005B24D6" w:rsidTr="00350D9F">
        <w:trPr>
          <w:trHeight w:val="454"/>
        </w:trPr>
        <w:tc>
          <w:tcPr>
            <w:tcW w:w="7450" w:type="dxa"/>
          </w:tcPr>
          <w:p w:rsidR="00350D9F" w:rsidRPr="005B24D6" w:rsidRDefault="00350D9F" w:rsidP="008D29F5">
            <w:pPr>
              <w:spacing w:line="273" w:lineRule="auto"/>
              <w:rPr>
                <w:lang w:val="uk-UA"/>
              </w:rPr>
            </w:pPr>
            <w:r w:rsidRPr="005B24D6">
              <w:rPr>
                <w:lang w:val="uk-UA"/>
              </w:rPr>
              <w:t>8. Учасник не має заборгованості зі сплати податків, зборів, платежів.</w:t>
            </w:r>
          </w:p>
        </w:tc>
        <w:tc>
          <w:tcPr>
            <w:tcW w:w="2915" w:type="dxa"/>
            <w:vMerge/>
          </w:tcPr>
          <w:p w:rsidR="00350D9F" w:rsidRPr="005B24D6" w:rsidRDefault="00350D9F" w:rsidP="008D29F5">
            <w:pPr>
              <w:spacing w:line="273" w:lineRule="auto"/>
              <w:rPr>
                <w:lang w:val="uk-UA"/>
              </w:rPr>
            </w:pPr>
          </w:p>
        </w:tc>
      </w:tr>
      <w:tr w:rsidR="00350D9F" w:rsidRPr="005B24D6" w:rsidTr="00350D9F">
        <w:trPr>
          <w:trHeight w:val="760"/>
        </w:trPr>
        <w:tc>
          <w:tcPr>
            <w:tcW w:w="7450" w:type="dxa"/>
          </w:tcPr>
          <w:p w:rsidR="00350D9F" w:rsidRPr="005B24D6" w:rsidRDefault="00350D9F" w:rsidP="00350D9F">
            <w:pPr>
              <w:spacing w:line="273" w:lineRule="auto"/>
              <w:rPr>
                <w:lang w:val="uk-UA"/>
              </w:rPr>
            </w:pPr>
            <w:r w:rsidRPr="005B24D6">
              <w:rPr>
                <w:lang w:val="uk-UA"/>
              </w:rPr>
              <w:t>9. Учасник провадить господарську</w:t>
            </w:r>
            <w:r>
              <w:rPr>
                <w:lang w:val="uk-UA"/>
              </w:rPr>
              <w:t xml:space="preserve"> </w:t>
            </w:r>
            <w:r w:rsidRPr="005B24D6">
              <w:rPr>
                <w:lang w:val="uk-UA"/>
              </w:rPr>
              <w:t>діяльність відповідно до положень його установчих документів (для юридичних осіб публічного права - відповідно до</w:t>
            </w:r>
            <w:r>
              <w:rPr>
                <w:lang w:val="uk-UA"/>
              </w:rPr>
              <w:t xml:space="preserve"> </w:t>
            </w:r>
            <w:r w:rsidRPr="005B24D6">
              <w:rPr>
                <w:lang w:val="uk-UA"/>
              </w:rPr>
              <w:t xml:space="preserve">документів, визначених </w:t>
            </w:r>
            <w:hyperlink r:id="rId12" w:anchor="n466">
              <w:r w:rsidRPr="005B24D6">
                <w:rPr>
                  <w:color w:val="1155CC"/>
                  <w:u w:val="single"/>
                  <w:lang w:val="uk-UA"/>
                </w:rPr>
                <w:t>статтею</w:t>
              </w:r>
            </w:hyperlink>
            <w:r w:rsidRPr="005B24D6">
              <w:rPr>
                <w:lang w:val="uk-UA"/>
              </w:rPr>
              <w:t xml:space="preserve"> </w:t>
            </w:r>
            <w:hyperlink r:id="rId13" w:anchor="n466">
              <w:r w:rsidRPr="005B24D6">
                <w:rPr>
                  <w:color w:val="1155CC"/>
                  <w:u w:val="single"/>
                  <w:lang w:val="uk-UA"/>
                </w:rPr>
                <w:t xml:space="preserve">87 </w:t>
              </w:r>
            </w:hyperlink>
            <w:r w:rsidRPr="005B24D6">
              <w:rPr>
                <w:lang w:val="uk-UA"/>
              </w:rPr>
              <w:t>Цивільного кодексу України).</w:t>
            </w:r>
          </w:p>
        </w:tc>
        <w:tc>
          <w:tcPr>
            <w:tcW w:w="2915" w:type="dxa"/>
            <w:vMerge/>
          </w:tcPr>
          <w:p w:rsidR="00350D9F" w:rsidRPr="005B24D6" w:rsidRDefault="00350D9F" w:rsidP="008D29F5">
            <w:pPr>
              <w:spacing w:line="273" w:lineRule="auto"/>
              <w:rPr>
                <w:lang w:val="uk-UA"/>
              </w:rPr>
            </w:pPr>
          </w:p>
        </w:tc>
      </w:tr>
    </w:tbl>
    <w:p w:rsidR="006A7C7C" w:rsidRPr="005B24D6" w:rsidRDefault="006A7C7C" w:rsidP="006A7C7C">
      <w:pPr>
        <w:spacing w:line="273" w:lineRule="auto"/>
        <w:rPr>
          <w:color w:val="000000"/>
          <w:lang w:val="uk-UA"/>
        </w:rPr>
      </w:pPr>
    </w:p>
    <w:p w:rsidR="006A7C7C" w:rsidRPr="005B24D6" w:rsidRDefault="006A7C7C" w:rsidP="006A7C7C">
      <w:pPr>
        <w:pStyle w:val="Body"/>
        <w:ind w:firstLine="720"/>
        <w:jc w:val="both"/>
        <w:rPr>
          <w:rFonts w:ascii="Times New Roman" w:hAnsi="Times New Roman" w:cs="Times New Roman"/>
          <w:b/>
          <w:sz w:val="24"/>
          <w:szCs w:val="24"/>
        </w:rPr>
      </w:pPr>
      <w:r w:rsidRPr="005B24D6">
        <w:rPr>
          <w:rFonts w:ascii="Times New Roman" w:hAnsi="Times New Roman" w:cs="Times New Roman"/>
          <w:b/>
          <w:sz w:val="24"/>
          <w:szCs w:val="24"/>
        </w:rPr>
        <w:t>Примітка:</w:t>
      </w:r>
    </w:p>
    <w:p w:rsidR="006A7C7C" w:rsidRPr="005B24D6" w:rsidRDefault="006A7C7C" w:rsidP="006A7C7C">
      <w:pPr>
        <w:pStyle w:val="Body"/>
        <w:ind w:firstLine="720"/>
        <w:jc w:val="both"/>
        <w:rPr>
          <w:rFonts w:ascii="Times New Roman" w:hAnsi="Times New Roman" w:cs="Times New Roman"/>
          <w:sz w:val="24"/>
          <w:szCs w:val="24"/>
        </w:rPr>
      </w:pPr>
      <w:r w:rsidRPr="005B24D6">
        <w:rPr>
          <w:rFonts w:ascii="Times New Roman" w:hAnsi="Times New Roman" w:cs="Times New Roman"/>
          <w:sz w:val="24"/>
          <w:szCs w:val="24"/>
        </w:rPr>
        <w:t>*Учасник  за  власним  бажанням  може  надати  додаткові  матеріали  про  його відповідність зазначеним вимогам.</w:t>
      </w:r>
    </w:p>
    <w:p w:rsidR="006A7C7C" w:rsidRPr="005B24D6" w:rsidRDefault="006A7C7C" w:rsidP="006A7C7C">
      <w:pPr>
        <w:pStyle w:val="Body"/>
        <w:ind w:firstLine="720"/>
        <w:jc w:val="both"/>
        <w:rPr>
          <w:rFonts w:ascii="Times New Roman" w:hAnsi="Times New Roman" w:cs="Times New Roman"/>
          <w:sz w:val="24"/>
          <w:szCs w:val="24"/>
        </w:rPr>
      </w:pPr>
      <w:r w:rsidRPr="005B24D6">
        <w:rPr>
          <w:rFonts w:ascii="Times New Roman" w:hAnsi="Times New Roman" w:cs="Times New Roman"/>
          <w:sz w:val="24"/>
          <w:szCs w:val="24"/>
        </w:rPr>
        <w:t>Всі  документи,  які  учасник  подає  для  підтвердження відповідності   зазначеним   вимогам   повинні   на   всіх   сторінках   мати   підпис уповноваженої особи учасника.</w:t>
      </w:r>
    </w:p>
    <w:p w:rsidR="006A7C7C" w:rsidRPr="005B24D6" w:rsidRDefault="006A7C7C" w:rsidP="006A7C7C">
      <w:pPr>
        <w:rPr>
          <w:color w:val="000000"/>
          <w:lang w:val="uk-UA"/>
        </w:rPr>
      </w:pPr>
      <w:r w:rsidRPr="005B24D6">
        <w:rPr>
          <w:color w:val="000000"/>
          <w:lang w:val="uk-UA"/>
        </w:rPr>
        <w:br w:type="page"/>
      </w:r>
    </w:p>
    <w:p w:rsidR="006A7C7C" w:rsidRPr="005B24D6" w:rsidRDefault="006A7C7C" w:rsidP="006A7C7C">
      <w:pPr>
        <w:spacing w:line="273" w:lineRule="auto"/>
        <w:jc w:val="right"/>
        <w:rPr>
          <w:b/>
          <w:sz w:val="26"/>
          <w:szCs w:val="26"/>
          <w:lang w:val="uk-UA"/>
        </w:rPr>
      </w:pPr>
      <w:r w:rsidRPr="005B24D6">
        <w:rPr>
          <w:b/>
          <w:sz w:val="26"/>
          <w:szCs w:val="26"/>
          <w:lang w:val="uk-UA"/>
        </w:rPr>
        <w:t>Додаток 7</w:t>
      </w:r>
    </w:p>
    <w:p w:rsidR="006A7C7C" w:rsidRPr="005B24D6" w:rsidRDefault="006A7C7C" w:rsidP="006A7C7C">
      <w:pPr>
        <w:spacing w:line="273" w:lineRule="auto"/>
        <w:rPr>
          <w:b/>
          <w:sz w:val="26"/>
          <w:szCs w:val="26"/>
          <w:lang w:val="uk-UA"/>
        </w:rPr>
      </w:pPr>
    </w:p>
    <w:p w:rsidR="006A7C7C" w:rsidRPr="005B24D6" w:rsidRDefault="006A7C7C" w:rsidP="006A7C7C">
      <w:pPr>
        <w:spacing w:line="273" w:lineRule="auto"/>
        <w:rPr>
          <w:b/>
          <w:sz w:val="26"/>
          <w:szCs w:val="26"/>
          <w:lang w:val="uk-UA"/>
        </w:rPr>
      </w:pPr>
    </w:p>
    <w:p w:rsidR="006A7C7C" w:rsidRPr="005B24D6" w:rsidRDefault="006A7C7C" w:rsidP="006A7C7C">
      <w:pPr>
        <w:spacing w:line="273" w:lineRule="auto"/>
        <w:jc w:val="center"/>
        <w:rPr>
          <w:b/>
          <w:color w:val="000000"/>
          <w:sz w:val="28"/>
          <w:szCs w:val="28"/>
          <w:lang w:val="uk-UA"/>
        </w:rPr>
      </w:pPr>
      <w:r w:rsidRPr="005B24D6">
        <w:rPr>
          <w:b/>
          <w:color w:val="000000"/>
          <w:sz w:val="28"/>
          <w:szCs w:val="28"/>
          <w:lang w:val="uk-UA"/>
        </w:rPr>
        <w:t>Описова частина функціональних можливостей майданчиків</w:t>
      </w:r>
    </w:p>
    <w:p w:rsidR="006A7C7C" w:rsidRPr="005B24D6" w:rsidRDefault="006A7C7C" w:rsidP="006A7C7C">
      <w:pPr>
        <w:pStyle w:val="a7"/>
        <w:spacing w:line="259" w:lineRule="auto"/>
        <w:ind w:left="0"/>
        <w:jc w:val="center"/>
        <w:rPr>
          <w:b/>
          <w:sz w:val="28"/>
          <w:lang w:val="uk-UA"/>
        </w:rPr>
      </w:pPr>
      <w:r w:rsidRPr="005B24D6">
        <w:rPr>
          <w:b/>
          <w:sz w:val="28"/>
          <w:lang w:val="uk-UA"/>
        </w:rPr>
        <w:t>(комерційні торги)</w:t>
      </w:r>
    </w:p>
    <w:p w:rsidR="006A7C7C" w:rsidRPr="005B24D6" w:rsidRDefault="006A7C7C" w:rsidP="006A7C7C">
      <w:pPr>
        <w:pStyle w:val="a7"/>
        <w:rPr>
          <w:lang w:val="uk-UA"/>
        </w:rPr>
      </w:pPr>
    </w:p>
    <w:p w:rsidR="006A7C7C" w:rsidRPr="005B24D6" w:rsidRDefault="006A7C7C" w:rsidP="006A7C7C">
      <w:pPr>
        <w:numPr>
          <w:ilvl w:val="0"/>
          <w:numId w:val="8"/>
        </w:numPr>
        <w:spacing w:after="160" w:line="254" w:lineRule="auto"/>
        <w:rPr>
          <w:lang w:val="uk-UA"/>
        </w:rPr>
      </w:pPr>
      <w:r w:rsidRPr="005B24D6">
        <w:rPr>
          <w:lang w:val="uk-UA"/>
        </w:rPr>
        <w:t>Вказати кількість зареєстрованих постачальників на електронному майданчику</w:t>
      </w:r>
    </w:p>
    <w:p w:rsidR="006A7C7C" w:rsidRPr="005B24D6" w:rsidRDefault="006A7C7C" w:rsidP="006A7C7C">
      <w:pPr>
        <w:numPr>
          <w:ilvl w:val="0"/>
          <w:numId w:val="8"/>
        </w:numPr>
        <w:spacing w:after="160" w:line="254" w:lineRule="auto"/>
        <w:rPr>
          <w:lang w:val="uk-UA"/>
        </w:rPr>
      </w:pPr>
      <w:r w:rsidRPr="005B24D6">
        <w:rPr>
          <w:lang w:val="uk-UA"/>
        </w:rPr>
        <w:t>Вказати кількість зареєстрованих підприємств-організаторів торгів</w:t>
      </w:r>
    </w:p>
    <w:p w:rsidR="006A7C7C" w:rsidRPr="005B24D6" w:rsidRDefault="006A7C7C" w:rsidP="006A7C7C">
      <w:pPr>
        <w:numPr>
          <w:ilvl w:val="0"/>
          <w:numId w:val="8"/>
        </w:numPr>
        <w:spacing w:after="160" w:line="254" w:lineRule="auto"/>
        <w:rPr>
          <w:lang w:val="uk-UA"/>
        </w:rPr>
      </w:pPr>
      <w:r w:rsidRPr="005B24D6">
        <w:rPr>
          <w:lang w:val="uk-UA"/>
        </w:rPr>
        <w:t>Вказати загальну кількість проведених комерційних торгів окремо за 2017 та 7 місяців 2018 року</w:t>
      </w:r>
    </w:p>
    <w:p w:rsidR="006A7C7C" w:rsidRPr="005B24D6" w:rsidRDefault="006A7C7C" w:rsidP="006A7C7C">
      <w:pPr>
        <w:numPr>
          <w:ilvl w:val="0"/>
          <w:numId w:val="8"/>
        </w:numPr>
        <w:spacing w:after="160" w:line="254" w:lineRule="auto"/>
        <w:rPr>
          <w:lang w:val="uk-UA"/>
        </w:rPr>
      </w:pPr>
      <w:r w:rsidRPr="005B24D6">
        <w:rPr>
          <w:lang w:val="uk-UA"/>
        </w:rPr>
        <w:t>Вказати орієнтовну суму проведених комерційних торгів окремо за 2017 та 7 місяців 2018 року</w:t>
      </w:r>
    </w:p>
    <w:p w:rsidR="006A7C7C" w:rsidRPr="005B24D6" w:rsidRDefault="006A7C7C" w:rsidP="006A7C7C">
      <w:pPr>
        <w:numPr>
          <w:ilvl w:val="0"/>
          <w:numId w:val="8"/>
        </w:numPr>
        <w:spacing w:after="160" w:line="254" w:lineRule="auto"/>
        <w:rPr>
          <w:lang w:val="uk-UA"/>
        </w:rPr>
      </w:pPr>
      <w:r w:rsidRPr="005B24D6">
        <w:rPr>
          <w:lang w:val="uk-UA"/>
        </w:rPr>
        <w:t>Види торгів на майданчику</w:t>
      </w:r>
    </w:p>
    <w:tbl>
      <w:tblPr>
        <w:tblW w:w="9501"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415"/>
        <w:gridCol w:w="3067"/>
      </w:tblGrid>
      <w:tr w:rsidR="006A7C7C" w:rsidRPr="005B24D6" w:rsidTr="008D29F5">
        <w:trPr>
          <w:trHeight w:val="426"/>
        </w:trPr>
        <w:tc>
          <w:tcPr>
            <w:tcW w:w="301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Вид тендеру</w:t>
            </w:r>
          </w:p>
        </w:tc>
        <w:tc>
          <w:tcPr>
            <w:tcW w:w="3415"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Принцип роботи</w:t>
            </w:r>
          </w:p>
        </w:tc>
        <w:tc>
          <w:tcPr>
            <w:tcW w:w="306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Примітка</w:t>
            </w:r>
          </w:p>
        </w:tc>
      </w:tr>
      <w:tr w:rsidR="006A7C7C" w:rsidRPr="005B24D6" w:rsidTr="008D29F5">
        <w:trPr>
          <w:trHeight w:val="482"/>
        </w:trPr>
        <w:tc>
          <w:tcPr>
            <w:tcW w:w="301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c>
          <w:tcPr>
            <w:tcW w:w="3415"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c>
          <w:tcPr>
            <w:tcW w:w="306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r>
    </w:tbl>
    <w:p w:rsidR="006A7C7C" w:rsidRPr="005B24D6" w:rsidRDefault="006A7C7C" w:rsidP="006A7C7C">
      <w:pPr>
        <w:spacing w:line="254" w:lineRule="auto"/>
        <w:ind w:left="720"/>
        <w:contextualSpacing/>
        <w:rPr>
          <w:sz w:val="22"/>
          <w:szCs w:val="22"/>
          <w:lang w:val="uk-UA" w:eastAsia="en-US"/>
        </w:rPr>
      </w:pPr>
    </w:p>
    <w:p w:rsidR="006A7C7C" w:rsidRPr="005B24D6" w:rsidRDefault="006A7C7C" w:rsidP="006A7C7C">
      <w:pPr>
        <w:numPr>
          <w:ilvl w:val="0"/>
          <w:numId w:val="8"/>
        </w:numPr>
        <w:spacing w:after="160" w:line="254" w:lineRule="auto"/>
        <w:rPr>
          <w:lang w:val="uk-UA"/>
        </w:rPr>
      </w:pPr>
      <w:r w:rsidRPr="005B24D6">
        <w:rPr>
          <w:lang w:val="uk-UA"/>
        </w:rPr>
        <w:t xml:space="preserve">Принципи проведення торгів. </w:t>
      </w:r>
      <w:proofErr w:type="spellStart"/>
      <w:r w:rsidRPr="005B24D6">
        <w:rPr>
          <w:lang w:val="uk-UA"/>
        </w:rPr>
        <w:t>Однолотові</w:t>
      </w:r>
      <w:proofErr w:type="spellEnd"/>
      <w:r w:rsidRPr="005B24D6">
        <w:rPr>
          <w:lang w:val="uk-UA"/>
        </w:rPr>
        <w:t xml:space="preserve">, </w:t>
      </w:r>
      <w:proofErr w:type="spellStart"/>
      <w:r w:rsidRPr="005B24D6">
        <w:rPr>
          <w:lang w:val="uk-UA"/>
        </w:rPr>
        <w:t>багатолотові</w:t>
      </w:r>
      <w:proofErr w:type="spellEnd"/>
      <w:r w:rsidRPr="005B24D6">
        <w:rPr>
          <w:lang w:val="uk-UA"/>
        </w:rPr>
        <w:t>. Надати опис як виставляються торги і як приймається рішення по закупівлі по кожному лоту і позиції по кожному лоту.</w:t>
      </w:r>
    </w:p>
    <w:tbl>
      <w:tblPr>
        <w:tblW w:w="9486"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3248"/>
        <w:gridCol w:w="3366"/>
      </w:tblGrid>
      <w:tr w:rsidR="006A7C7C" w:rsidRPr="005B24D6" w:rsidTr="008D29F5">
        <w:trPr>
          <w:trHeight w:val="467"/>
        </w:trPr>
        <w:tc>
          <w:tcPr>
            <w:tcW w:w="2872"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Опис процесу розміщення тендеру</w:t>
            </w:r>
          </w:p>
        </w:tc>
        <w:tc>
          <w:tcPr>
            <w:tcW w:w="3248"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 xml:space="preserve">Принцип роботи з </w:t>
            </w:r>
            <w:proofErr w:type="spellStart"/>
            <w:r w:rsidRPr="005B24D6">
              <w:rPr>
                <w:lang w:val="uk-UA"/>
              </w:rPr>
              <w:t>багатолотовими</w:t>
            </w:r>
            <w:proofErr w:type="spellEnd"/>
            <w:r w:rsidRPr="005B24D6">
              <w:rPr>
                <w:lang w:val="uk-UA"/>
              </w:rPr>
              <w:t xml:space="preserve"> тендерами</w:t>
            </w:r>
          </w:p>
        </w:tc>
        <w:tc>
          <w:tcPr>
            <w:tcW w:w="3366"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Описати процес вибору переможця</w:t>
            </w:r>
          </w:p>
        </w:tc>
      </w:tr>
      <w:tr w:rsidR="006A7C7C" w:rsidRPr="005B24D6" w:rsidTr="008D29F5">
        <w:trPr>
          <w:trHeight w:val="474"/>
        </w:trPr>
        <w:tc>
          <w:tcPr>
            <w:tcW w:w="2872"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c>
          <w:tcPr>
            <w:tcW w:w="3248"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c>
          <w:tcPr>
            <w:tcW w:w="3366"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r>
    </w:tbl>
    <w:p w:rsidR="006A7C7C" w:rsidRPr="005B24D6" w:rsidRDefault="006A7C7C" w:rsidP="006A7C7C">
      <w:pPr>
        <w:spacing w:line="254" w:lineRule="auto"/>
        <w:ind w:left="720"/>
        <w:contextualSpacing/>
        <w:rPr>
          <w:sz w:val="22"/>
          <w:szCs w:val="22"/>
          <w:lang w:val="uk-UA" w:eastAsia="en-US"/>
        </w:rPr>
      </w:pPr>
    </w:p>
    <w:p w:rsidR="006A7C7C" w:rsidRPr="005B24D6" w:rsidRDefault="006A7C7C" w:rsidP="006A7C7C">
      <w:pPr>
        <w:numPr>
          <w:ilvl w:val="0"/>
          <w:numId w:val="8"/>
        </w:numPr>
        <w:spacing w:after="160" w:line="254" w:lineRule="auto"/>
        <w:rPr>
          <w:lang w:val="uk-UA"/>
        </w:rPr>
      </w:pPr>
      <w:r w:rsidRPr="005B24D6">
        <w:rPr>
          <w:lang w:val="uk-UA"/>
        </w:rPr>
        <w:t>Вказати можливість проведення двоетапних процедур з попередньою кваліфікацією та відхиленням учасників у разі її не проходження. У разі наявності відповідної процедури просимо розписати як працює відповідна процедура і заповнити табличку нижче.</w:t>
      </w:r>
    </w:p>
    <w:tbl>
      <w:tblPr>
        <w:tblW w:w="9501"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415"/>
        <w:gridCol w:w="3067"/>
      </w:tblGrid>
      <w:tr w:rsidR="006A7C7C" w:rsidRPr="005B24D6" w:rsidTr="008D29F5">
        <w:trPr>
          <w:trHeight w:val="426"/>
        </w:trPr>
        <w:tc>
          <w:tcPr>
            <w:tcW w:w="301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Назва підприємства, що використовує відповідну процедуру на майданчику</w:t>
            </w:r>
          </w:p>
        </w:tc>
        <w:tc>
          <w:tcPr>
            <w:tcW w:w="3415"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ПІБ і контактна інформація</w:t>
            </w:r>
          </w:p>
        </w:tc>
        <w:tc>
          <w:tcPr>
            <w:tcW w:w="306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Кількість відповідних процедур, що провела компанія з початку 2018 року</w:t>
            </w:r>
          </w:p>
        </w:tc>
      </w:tr>
      <w:tr w:rsidR="006A7C7C" w:rsidRPr="005B24D6" w:rsidTr="008D29F5">
        <w:trPr>
          <w:trHeight w:val="507"/>
        </w:trPr>
        <w:tc>
          <w:tcPr>
            <w:tcW w:w="301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c>
          <w:tcPr>
            <w:tcW w:w="3415"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c>
          <w:tcPr>
            <w:tcW w:w="306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r>
    </w:tbl>
    <w:p w:rsidR="006A7C7C" w:rsidRPr="005B24D6" w:rsidRDefault="006A7C7C" w:rsidP="006A7C7C">
      <w:pPr>
        <w:spacing w:line="254" w:lineRule="auto"/>
        <w:rPr>
          <w:lang w:val="uk-UA"/>
        </w:rPr>
      </w:pPr>
    </w:p>
    <w:p w:rsidR="006A7C7C" w:rsidRPr="005B24D6" w:rsidRDefault="006A7C7C" w:rsidP="006A7C7C">
      <w:pPr>
        <w:numPr>
          <w:ilvl w:val="0"/>
          <w:numId w:val="8"/>
        </w:numPr>
        <w:spacing w:after="160" w:line="254" w:lineRule="auto"/>
        <w:rPr>
          <w:lang w:val="uk-UA"/>
        </w:rPr>
      </w:pPr>
      <w:r w:rsidRPr="005B24D6">
        <w:rPr>
          <w:lang w:val="uk-UA"/>
        </w:rPr>
        <w:t>Можливість проведення закупівельних процедур з обмеженою участю (можуть прийняти участь тільки запрошені учасники, результати закупівлі не публікуються у публічному доступі). У разі наявності відповідної процедури просимо розписати як працює відповідна процедура і заповнити табличку нижче.</w:t>
      </w:r>
    </w:p>
    <w:tbl>
      <w:tblPr>
        <w:tblW w:w="9501"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415"/>
        <w:gridCol w:w="3067"/>
      </w:tblGrid>
      <w:tr w:rsidR="006A7C7C" w:rsidRPr="005B24D6" w:rsidTr="008D29F5">
        <w:trPr>
          <w:trHeight w:val="426"/>
        </w:trPr>
        <w:tc>
          <w:tcPr>
            <w:tcW w:w="301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Назва підприємства, що використовує відповідну процедуру на майданчику</w:t>
            </w:r>
          </w:p>
        </w:tc>
        <w:tc>
          <w:tcPr>
            <w:tcW w:w="3415"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ПІБ і контактна інформація</w:t>
            </w:r>
          </w:p>
        </w:tc>
        <w:tc>
          <w:tcPr>
            <w:tcW w:w="306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Кількість відповідних процедур, що провела компанія з початку 2018 року</w:t>
            </w:r>
          </w:p>
        </w:tc>
      </w:tr>
      <w:tr w:rsidR="006A7C7C" w:rsidRPr="005B24D6" w:rsidTr="008D29F5">
        <w:trPr>
          <w:trHeight w:val="460"/>
        </w:trPr>
        <w:tc>
          <w:tcPr>
            <w:tcW w:w="301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c>
          <w:tcPr>
            <w:tcW w:w="3415"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c>
          <w:tcPr>
            <w:tcW w:w="306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r>
    </w:tbl>
    <w:p w:rsidR="006A7C7C" w:rsidRPr="005B24D6" w:rsidRDefault="006A7C7C" w:rsidP="006A7C7C">
      <w:pPr>
        <w:spacing w:line="254" w:lineRule="auto"/>
        <w:ind w:left="720"/>
        <w:contextualSpacing/>
        <w:rPr>
          <w:sz w:val="22"/>
          <w:szCs w:val="22"/>
          <w:lang w:val="uk-UA" w:eastAsia="en-US"/>
        </w:rPr>
      </w:pPr>
    </w:p>
    <w:p w:rsidR="006A7C7C" w:rsidRPr="005B24D6" w:rsidRDefault="006A7C7C" w:rsidP="006A7C7C">
      <w:pPr>
        <w:numPr>
          <w:ilvl w:val="0"/>
          <w:numId w:val="8"/>
        </w:numPr>
        <w:spacing w:after="160" w:line="254" w:lineRule="auto"/>
        <w:rPr>
          <w:lang w:val="uk-UA"/>
        </w:rPr>
      </w:pPr>
      <w:r w:rsidRPr="005B24D6">
        <w:rPr>
          <w:lang w:val="uk-UA"/>
        </w:rPr>
        <w:t>Можливість проведення секретних закупівель (результати конкурсу недоступні працівникам майданчику, лише обраним користувачам Замовника та не публікуються у публічному доступі. У разі наявності відповідної процедури просимо розписати як працює відповідна процедура і заповнити табличку нижче.</w:t>
      </w:r>
    </w:p>
    <w:tbl>
      <w:tblPr>
        <w:tblW w:w="9501"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415"/>
        <w:gridCol w:w="3067"/>
      </w:tblGrid>
      <w:tr w:rsidR="006A7C7C" w:rsidRPr="005B24D6" w:rsidTr="008D29F5">
        <w:trPr>
          <w:trHeight w:val="426"/>
        </w:trPr>
        <w:tc>
          <w:tcPr>
            <w:tcW w:w="301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Назва підприємства, що використовує відповідну процедуру на майданчику</w:t>
            </w:r>
          </w:p>
        </w:tc>
        <w:tc>
          <w:tcPr>
            <w:tcW w:w="3415"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ПІБ і контактна інформація</w:t>
            </w:r>
          </w:p>
        </w:tc>
        <w:tc>
          <w:tcPr>
            <w:tcW w:w="306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ind w:left="15"/>
              <w:contextualSpacing/>
              <w:rPr>
                <w:sz w:val="22"/>
                <w:szCs w:val="22"/>
                <w:lang w:val="uk-UA" w:eastAsia="en-US"/>
              </w:rPr>
            </w:pPr>
            <w:r w:rsidRPr="005B24D6">
              <w:rPr>
                <w:lang w:val="uk-UA"/>
              </w:rPr>
              <w:t>Кількість відповідних процедур, що провела компанія з початку 2018 року</w:t>
            </w:r>
          </w:p>
        </w:tc>
      </w:tr>
      <w:tr w:rsidR="006A7C7C" w:rsidRPr="005B24D6" w:rsidTr="008D29F5">
        <w:trPr>
          <w:trHeight w:val="480"/>
        </w:trPr>
        <w:tc>
          <w:tcPr>
            <w:tcW w:w="301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c>
          <w:tcPr>
            <w:tcW w:w="3415"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c>
          <w:tcPr>
            <w:tcW w:w="306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ind w:left="15"/>
              <w:contextualSpacing/>
              <w:rPr>
                <w:sz w:val="22"/>
                <w:szCs w:val="22"/>
                <w:lang w:val="uk-UA" w:eastAsia="en-US"/>
              </w:rPr>
            </w:pPr>
          </w:p>
        </w:tc>
      </w:tr>
    </w:tbl>
    <w:p w:rsidR="00054D89" w:rsidRDefault="00054D89" w:rsidP="00054D89">
      <w:pPr>
        <w:pStyle w:val="a7"/>
        <w:spacing w:after="160" w:line="254" w:lineRule="auto"/>
        <w:rPr>
          <w:lang w:val="uk-UA"/>
        </w:rPr>
      </w:pPr>
    </w:p>
    <w:p w:rsidR="006A7C7C" w:rsidRPr="005B24D6" w:rsidRDefault="006A7C7C" w:rsidP="006A7C7C">
      <w:pPr>
        <w:pStyle w:val="a7"/>
        <w:numPr>
          <w:ilvl w:val="0"/>
          <w:numId w:val="8"/>
        </w:numPr>
        <w:spacing w:after="160" w:line="254" w:lineRule="auto"/>
        <w:rPr>
          <w:lang w:val="uk-UA"/>
        </w:rPr>
      </w:pPr>
      <w:r w:rsidRPr="005B24D6">
        <w:rPr>
          <w:lang w:val="uk-UA"/>
        </w:rPr>
        <w:t>Доступність інформації працівникам Замовника щодо кількості і змісту поданих пропозиції до завершення прийому пропозицій. У разі наявності відповідної процедури просимо розписати як працює відповідна процедура.</w:t>
      </w:r>
    </w:p>
    <w:p w:rsidR="006A7C7C" w:rsidRPr="005B24D6" w:rsidRDefault="006A7C7C" w:rsidP="006A7C7C">
      <w:pPr>
        <w:numPr>
          <w:ilvl w:val="0"/>
          <w:numId w:val="8"/>
        </w:numPr>
        <w:spacing w:after="160" w:line="254" w:lineRule="auto"/>
        <w:rPr>
          <w:lang w:val="uk-UA"/>
        </w:rPr>
      </w:pPr>
      <w:r w:rsidRPr="005B24D6">
        <w:rPr>
          <w:lang w:val="uk-UA"/>
        </w:rPr>
        <w:t xml:space="preserve">Наявність кроку пониження в тендері (описати як працює крок). Чи є різновиди кроку в тендері. </w:t>
      </w:r>
    </w:p>
    <w:p w:rsidR="006A7C7C" w:rsidRPr="005B24D6" w:rsidRDefault="006A7C7C" w:rsidP="006A7C7C">
      <w:pPr>
        <w:numPr>
          <w:ilvl w:val="0"/>
          <w:numId w:val="8"/>
        </w:numPr>
        <w:spacing w:after="160" w:line="254" w:lineRule="auto"/>
        <w:rPr>
          <w:lang w:val="uk-UA"/>
        </w:rPr>
      </w:pPr>
      <w:r w:rsidRPr="005B24D6">
        <w:rPr>
          <w:lang w:val="uk-UA"/>
        </w:rPr>
        <w:t xml:space="preserve">Початкова ставка. Чи є можливість Вказувати чи не вказувати початкову ставку кожного лоту. Описати принцип її роботи. </w:t>
      </w:r>
    </w:p>
    <w:p w:rsidR="006A7C7C" w:rsidRPr="005B24D6" w:rsidRDefault="006A7C7C" w:rsidP="006A7C7C">
      <w:pPr>
        <w:numPr>
          <w:ilvl w:val="0"/>
          <w:numId w:val="8"/>
        </w:numPr>
        <w:spacing w:after="160" w:line="254" w:lineRule="auto"/>
        <w:rPr>
          <w:lang w:val="uk-UA"/>
        </w:rPr>
      </w:pPr>
      <w:r w:rsidRPr="005B24D6">
        <w:rPr>
          <w:lang w:val="uk-UA"/>
        </w:rPr>
        <w:t>Наявність інструментів продовження тендерів (описати). Чи є можливість вказувати термін проведення тендеру (вказати від і до). Чи можна налаштовувати ці принципи для кожної організації окремо (описати)? Вказати технічні особливості та чи є обмеження?</w:t>
      </w:r>
    </w:p>
    <w:p w:rsidR="006A7C7C" w:rsidRPr="005B24D6" w:rsidRDefault="006A7C7C" w:rsidP="006A7C7C">
      <w:pPr>
        <w:numPr>
          <w:ilvl w:val="0"/>
          <w:numId w:val="8"/>
        </w:numPr>
        <w:spacing w:after="160" w:line="254" w:lineRule="auto"/>
        <w:rPr>
          <w:lang w:val="uk-UA"/>
        </w:rPr>
      </w:pPr>
      <w:r w:rsidRPr="005B24D6">
        <w:rPr>
          <w:lang w:val="uk-UA"/>
        </w:rPr>
        <w:t>Інструменти по оскарженню тендеру, тендерної документації</w:t>
      </w:r>
    </w:p>
    <w:tbl>
      <w:tblPr>
        <w:tblW w:w="94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3150"/>
        <w:gridCol w:w="2197"/>
      </w:tblGrid>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line="254" w:lineRule="auto"/>
              <w:rPr>
                <w:lang w:val="uk-UA"/>
              </w:rPr>
            </w:pPr>
            <w:r w:rsidRPr="005B24D6">
              <w:rPr>
                <w:lang w:val="uk-UA"/>
              </w:rPr>
              <w:t xml:space="preserve">Перелік інструментів по оскарженню тендера (результати тендеру, Тендерна документація, некоректне відношення до постачальників). </w:t>
            </w:r>
          </w:p>
          <w:p w:rsidR="006A7C7C" w:rsidRPr="005B24D6" w:rsidRDefault="006A7C7C" w:rsidP="008D29F5">
            <w:pPr>
              <w:spacing w:after="160" w:line="254" w:lineRule="auto"/>
              <w:rPr>
                <w:sz w:val="22"/>
                <w:szCs w:val="22"/>
                <w:lang w:val="uk-UA" w:eastAsia="en-US"/>
              </w:rPr>
            </w:pPr>
            <w:r w:rsidRPr="005B24D6">
              <w:rPr>
                <w:lang w:val="uk-UA"/>
              </w:rPr>
              <w:t>Інструменти прозорості.</w:t>
            </w:r>
          </w:p>
        </w:tc>
        <w:tc>
          <w:tcPr>
            <w:tcW w:w="3150"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Принципи роботи інструменту</w:t>
            </w:r>
          </w:p>
        </w:tc>
        <w:tc>
          <w:tcPr>
            <w:tcW w:w="219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Примітка</w:t>
            </w:r>
          </w:p>
        </w:tc>
      </w:tr>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3150"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219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ind w:left="720"/>
        <w:contextualSpacing/>
        <w:rPr>
          <w:sz w:val="22"/>
          <w:szCs w:val="22"/>
          <w:highlight w:val="yellow"/>
          <w:lang w:val="uk-UA" w:eastAsia="en-US"/>
        </w:rPr>
      </w:pPr>
    </w:p>
    <w:p w:rsidR="006A7C7C" w:rsidRPr="005B24D6" w:rsidRDefault="006A7C7C" w:rsidP="006A7C7C">
      <w:pPr>
        <w:numPr>
          <w:ilvl w:val="0"/>
          <w:numId w:val="8"/>
        </w:numPr>
        <w:spacing w:after="160" w:line="254" w:lineRule="auto"/>
        <w:rPr>
          <w:lang w:val="uk-UA"/>
        </w:rPr>
      </w:pPr>
      <w:r w:rsidRPr="005B24D6">
        <w:rPr>
          <w:lang w:val="uk-UA"/>
        </w:rPr>
        <w:t>Інструменти з моніторингу всього процесу закупівлі всіх організаторів торгів. Навести перелік інструментів а також приклади по їх реалізації.</w:t>
      </w:r>
    </w:p>
    <w:tbl>
      <w:tblPr>
        <w:tblW w:w="94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3150"/>
        <w:gridCol w:w="2197"/>
      </w:tblGrid>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Перелік інструментів з моніторингу процесу проведення тендеру.</w:t>
            </w:r>
          </w:p>
        </w:tc>
        <w:tc>
          <w:tcPr>
            <w:tcW w:w="3150"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Технічні особливості по роботі інструменту.</w:t>
            </w:r>
          </w:p>
        </w:tc>
        <w:tc>
          <w:tcPr>
            <w:tcW w:w="219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Досвід реалізації інструментів. Приклади реалізації.</w:t>
            </w:r>
          </w:p>
        </w:tc>
      </w:tr>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3150"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219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ind w:left="1440"/>
        <w:contextualSpacing/>
        <w:rPr>
          <w:sz w:val="22"/>
          <w:szCs w:val="22"/>
          <w:lang w:val="uk-UA" w:eastAsia="en-US"/>
        </w:rPr>
      </w:pPr>
    </w:p>
    <w:p w:rsidR="006A7C7C" w:rsidRPr="005B24D6" w:rsidRDefault="006A7C7C" w:rsidP="006A7C7C">
      <w:pPr>
        <w:numPr>
          <w:ilvl w:val="0"/>
          <w:numId w:val="8"/>
        </w:numPr>
        <w:spacing w:after="160" w:line="254" w:lineRule="auto"/>
        <w:rPr>
          <w:lang w:val="uk-UA"/>
        </w:rPr>
      </w:pPr>
      <w:r w:rsidRPr="005B24D6">
        <w:rPr>
          <w:lang w:val="uk-UA"/>
        </w:rPr>
        <w:t xml:space="preserve">Інструменти по плануванню всього закупівельного процесу. Описати окремо Перспективне планування закупівель а також інструменти по Оперативному плануванню закупівельної діяльності. (описати, навести приклади і </w:t>
      </w:r>
      <w:proofErr w:type="spellStart"/>
      <w:r w:rsidRPr="005B24D6">
        <w:rPr>
          <w:lang w:val="uk-UA"/>
        </w:rPr>
        <w:t>референси</w:t>
      </w:r>
      <w:proofErr w:type="spellEnd"/>
      <w:r w:rsidRPr="005B24D6">
        <w:rPr>
          <w:lang w:val="uk-UA"/>
        </w:rPr>
        <w:t xml:space="preserve"> по реалізації Підприємство, ПІБ, контактна інформація).</w:t>
      </w:r>
    </w:p>
    <w:tbl>
      <w:tblPr>
        <w:tblW w:w="94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3150"/>
        <w:gridCol w:w="2197"/>
      </w:tblGrid>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Перелік інструментів по плануванню</w:t>
            </w:r>
          </w:p>
        </w:tc>
        <w:tc>
          <w:tcPr>
            <w:tcW w:w="3150"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Описання роботи інструменту</w:t>
            </w:r>
          </w:p>
        </w:tc>
        <w:tc>
          <w:tcPr>
            <w:tcW w:w="219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line="254" w:lineRule="auto"/>
              <w:rPr>
                <w:lang w:val="uk-UA"/>
              </w:rPr>
            </w:pPr>
            <w:r w:rsidRPr="005B24D6">
              <w:rPr>
                <w:lang w:val="uk-UA"/>
              </w:rPr>
              <w:t xml:space="preserve">Досвід реалізації (так/ні). </w:t>
            </w:r>
          </w:p>
          <w:p w:rsidR="006A7C7C" w:rsidRPr="005B24D6" w:rsidRDefault="006A7C7C" w:rsidP="008D29F5">
            <w:pPr>
              <w:spacing w:after="160" w:line="254" w:lineRule="auto"/>
              <w:rPr>
                <w:sz w:val="22"/>
                <w:szCs w:val="22"/>
                <w:lang w:val="uk-UA" w:eastAsia="en-US"/>
              </w:rPr>
            </w:pPr>
            <w:r w:rsidRPr="005B24D6">
              <w:rPr>
                <w:lang w:val="uk-UA"/>
              </w:rPr>
              <w:t>Приклад реалізації</w:t>
            </w:r>
          </w:p>
        </w:tc>
      </w:tr>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3150"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219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ind w:left="720"/>
        <w:contextualSpacing/>
        <w:rPr>
          <w:sz w:val="22"/>
          <w:szCs w:val="22"/>
          <w:lang w:val="uk-UA" w:eastAsia="en-US"/>
        </w:rPr>
      </w:pPr>
    </w:p>
    <w:p w:rsidR="006A7C7C" w:rsidRPr="005B24D6" w:rsidRDefault="006A7C7C" w:rsidP="006A7C7C">
      <w:pPr>
        <w:numPr>
          <w:ilvl w:val="0"/>
          <w:numId w:val="8"/>
        </w:numPr>
        <w:spacing w:after="160" w:line="254" w:lineRule="auto"/>
        <w:rPr>
          <w:lang w:val="uk-UA"/>
        </w:rPr>
      </w:pPr>
      <w:r w:rsidRPr="005B24D6">
        <w:rPr>
          <w:lang w:val="uk-UA"/>
        </w:rPr>
        <w:t xml:space="preserve">Наявність інструментів по погодженню закупівлі </w:t>
      </w:r>
    </w:p>
    <w:tbl>
      <w:tblPr>
        <w:tblW w:w="94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3150"/>
        <w:gridCol w:w="2197"/>
      </w:tblGrid>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Перелік інструментів по погодженню закупівлі</w:t>
            </w:r>
          </w:p>
        </w:tc>
        <w:tc>
          <w:tcPr>
            <w:tcW w:w="3150"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Опис процесу погодження</w:t>
            </w:r>
          </w:p>
        </w:tc>
        <w:tc>
          <w:tcPr>
            <w:tcW w:w="219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Примітка</w:t>
            </w:r>
          </w:p>
        </w:tc>
      </w:tr>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3150"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219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ind w:left="720"/>
        <w:contextualSpacing/>
        <w:rPr>
          <w:sz w:val="22"/>
          <w:szCs w:val="22"/>
          <w:lang w:val="uk-UA" w:eastAsia="en-US"/>
        </w:rPr>
      </w:pPr>
    </w:p>
    <w:p w:rsidR="006A7C7C" w:rsidRPr="005B24D6" w:rsidRDefault="006A7C7C" w:rsidP="006A7C7C">
      <w:pPr>
        <w:numPr>
          <w:ilvl w:val="0"/>
          <w:numId w:val="8"/>
        </w:numPr>
        <w:spacing w:after="160" w:line="254" w:lineRule="auto"/>
        <w:rPr>
          <w:lang w:val="uk-UA"/>
        </w:rPr>
      </w:pPr>
      <w:r w:rsidRPr="005B24D6">
        <w:rPr>
          <w:lang w:val="uk-UA"/>
        </w:rPr>
        <w:t>Інструменти по зберіганню документів.</w:t>
      </w:r>
    </w:p>
    <w:tbl>
      <w:tblPr>
        <w:tblW w:w="950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26"/>
      </w:tblGrid>
      <w:tr w:rsidR="006A7C7C" w:rsidRPr="005B24D6" w:rsidTr="008D29F5">
        <w:trPr>
          <w:trHeight w:val="509"/>
        </w:trPr>
        <w:tc>
          <w:tcPr>
            <w:tcW w:w="5382"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Перелік інструментів по зберіганню документів</w:t>
            </w:r>
          </w:p>
        </w:tc>
        <w:tc>
          <w:tcPr>
            <w:tcW w:w="4126"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Опис роботи інструменту</w:t>
            </w:r>
          </w:p>
        </w:tc>
      </w:tr>
      <w:tr w:rsidR="006A7C7C" w:rsidRPr="005B24D6" w:rsidTr="008D29F5">
        <w:trPr>
          <w:trHeight w:val="356"/>
        </w:trPr>
        <w:tc>
          <w:tcPr>
            <w:tcW w:w="5382"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4126"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ind w:left="720"/>
        <w:contextualSpacing/>
        <w:rPr>
          <w:sz w:val="22"/>
          <w:szCs w:val="22"/>
          <w:lang w:val="uk-UA" w:eastAsia="en-US"/>
        </w:rPr>
      </w:pPr>
    </w:p>
    <w:p w:rsidR="006A7C7C" w:rsidRPr="005B24D6" w:rsidRDefault="006A7C7C" w:rsidP="006A7C7C">
      <w:pPr>
        <w:numPr>
          <w:ilvl w:val="0"/>
          <w:numId w:val="8"/>
        </w:numPr>
        <w:spacing w:after="160" w:line="254" w:lineRule="auto"/>
        <w:rPr>
          <w:lang w:val="uk-UA"/>
        </w:rPr>
      </w:pPr>
      <w:r w:rsidRPr="005B24D6">
        <w:rPr>
          <w:lang w:val="uk-UA"/>
        </w:rPr>
        <w:t>Можливість накладання ЕЦП (вказати центри сертифікації, котрі підтримуються майданчиком)</w:t>
      </w:r>
    </w:p>
    <w:p w:rsidR="006A7C7C" w:rsidRPr="005B24D6" w:rsidRDefault="006A7C7C" w:rsidP="006A7C7C">
      <w:pPr>
        <w:numPr>
          <w:ilvl w:val="0"/>
          <w:numId w:val="8"/>
        </w:numPr>
        <w:spacing w:after="160" w:line="254" w:lineRule="auto"/>
        <w:rPr>
          <w:lang w:val="uk-UA"/>
        </w:rPr>
      </w:pPr>
      <w:r w:rsidRPr="005B24D6">
        <w:rPr>
          <w:lang w:val="uk-UA"/>
        </w:rPr>
        <w:t>Інструменти по роботі з великою кількістю інформації</w:t>
      </w:r>
    </w:p>
    <w:tbl>
      <w:tblPr>
        <w:tblW w:w="94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4119"/>
      </w:tblGrid>
      <w:tr w:rsidR="006A7C7C" w:rsidRPr="005B24D6" w:rsidTr="008D29F5">
        <w:trPr>
          <w:trHeight w:val="548"/>
        </w:trPr>
        <w:tc>
          <w:tcPr>
            <w:tcW w:w="5373"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line="254" w:lineRule="auto"/>
              <w:rPr>
                <w:lang w:val="uk-UA"/>
              </w:rPr>
            </w:pPr>
            <w:r w:rsidRPr="005B24D6">
              <w:rPr>
                <w:lang w:val="uk-UA"/>
              </w:rPr>
              <w:t>Перелік Інструментів по роботі з великою кількістю інформації</w:t>
            </w:r>
          </w:p>
          <w:p w:rsidR="006A7C7C" w:rsidRPr="005B24D6" w:rsidRDefault="006A7C7C" w:rsidP="008D29F5">
            <w:pPr>
              <w:spacing w:after="160" w:line="254" w:lineRule="auto"/>
              <w:rPr>
                <w:sz w:val="22"/>
                <w:szCs w:val="22"/>
                <w:lang w:val="uk-UA" w:eastAsia="en-US"/>
              </w:rPr>
            </w:pPr>
            <w:r w:rsidRPr="005B24D6">
              <w:rPr>
                <w:lang w:val="uk-UA"/>
              </w:rPr>
              <w:t xml:space="preserve"> </w:t>
            </w:r>
          </w:p>
        </w:tc>
        <w:tc>
          <w:tcPr>
            <w:tcW w:w="411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Опис роботи інструменту</w:t>
            </w:r>
          </w:p>
        </w:tc>
      </w:tr>
      <w:tr w:rsidR="006A7C7C" w:rsidRPr="005B24D6" w:rsidTr="008D29F5">
        <w:trPr>
          <w:trHeight w:val="305"/>
        </w:trPr>
        <w:tc>
          <w:tcPr>
            <w:tcW w:w="5373"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411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ind w:left="720"/>
        <w:contextualSpacing/>
        <w:rPr>
          <w:sz w:val="22"/>
          <w:szCs w:val="22"/>
          <w:lang w:val="uk-UA" w:eastAsia="en-US"/>
        </w:rPr>
      </w:pPr>
    </w:p>
    <w:p w:rsidR="006A7C7C" w:rsidRPr="005B24D6" w:rsidRDefault="006A7C7C" w:rsidP="006A7C7C">
      <w:pPr>
        <w:numPr>
          <w:ilvl w:val="0"/>
          <w:numId w:val="8"/>
        </w:numPr>
        <w:spacing w:after="160" w:line="254" w:lineRule="auto"/>
        <w:rPr>
          <w:lang w:val="uk-UA"/>
        </w:rPr>
      </w:pPr>
      <w:r w:rsidRPr="005B24D6">
        <w:rPr>
          <w:lang w:val="uk-UA"/>
        </w:rPr>
        <w:t xml:space="preserve">Інструменти по побудові єдиного номенклатурного довідника (надати опис, приклади реалізації Підприємство, ПІБ і контактні данні). </w:t>
      </w:r>
    </w:p>
    <w:tbl>
      <w:tblPr>
        <w:tblW w:w="94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3150"/>
        <w:gridCol w:w="2197"/>
      </w:tblGrid>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Перелік інструментів</w:t>
            </w:r>
          </w:p>
        </w:tc>
        <w:tc>
          <w:tcPr>
            <w:tcW w:w="3150"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Описання роботи інструменту</w:t>
            </w:r>
          </w:p>
        </w:tc>
        <w:tc>
          <w:tcPr>
            <w:tcW w:w="219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Приклади реалізації</w:t>
            </w:r>
          </w:p>
        </w:tc>
      </w:tr>
      <w:tr w:rsidR="006A7C7C" w:rsidRPr="005B24D6" w:rsidTr="008D29F5">
        <w:trPr>
          <w:trHeight w:val="209"/>
        </w:trPr>
        <w:tc>
          <w:tcPr>
            <w:tcW w:w="410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3150"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219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ind w:left="720"/>
        <w:contextualSpacing/>
        <w:rPr>
          <w:sz w:val="22"/>
          <w:szCs w:val="22"/>
          <w:lang w:val="uk-UA" w:eastAsia="en-US"/>
        </w:rPr>
      </w:pPr>
    </w:p>
    <w:p w:rsidR="006A7C7C" w:rsidRPr="005B24D6" w:rsidRDefault="006A7C7C" w:rsidP="006A7C7C">
      <w:pPr>
        <w:numPr>
          <w:ilvl w:val="0"/>
          <w:numId w:val="8"/>
        </w:numPr>
        <w:spacing w:after="160" w:line="254" w:lineRule="auto"/>
        <w:rPr>
          <w:lang w:val="uk-UA"/>
        </w:rPr>
      </w:pPr>
      <w:r w:rsidRPr="005B24D6">
        <w:rPr>
          <w:lang w:val="uk-UA"/>
        </w:rPr>
        <w:t xml:space="preserve">Можливість інтеграції з обліковою системою (досвід реалізації конкретних кейсів </w:t>
      </w:r>
      <w:r w:rsidR="00054D89">
        <w:rPr>
          <w:lang w:val="uk-UA"/>
        </w:rPr>
        <w:t>і</w:t>
      </w:r>
      <w:r w:rsidRPr="005B24D6">
        <w:rPr>
          <w:lang w:val="uk-UA"/>
        </w:rPr>
        <w:t xml:space="preserve">з </w:t>
      </w:r>
      <w:r w:rsidR="00054D89">
        <w:rPr>
          <w:lang w:val="uk-UA"/>
        </w:rPr>
        <w:t>зазначенням</w:t>
      </w:r>
      <w:r w:rsidRPr="005B24D6">
        <w:rPr>
          <w:lang w:val="uk-UA"/>
        </w:rPr>
        <w:t xml:space="preserve"> підприємства, ПІБ, і контактні данні)</w:t>
      </w:r>
    </w:p>
    <w:tbl>
      <w:tblPr>
        <w:tblW w:w="94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3150"/>
        <w:gridCol w:w="2197"/>
      </w:tblGrid>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Можливість інтеграції з обліковою системою</w:t>
            </w:r>
          </w:p>
        </w:tc>
        <w:tc>
          <w:tcPr>
            <w:tcW w:w="3150"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Технічні особливості роботи інструменту</w:t>
            </w:r>
          </w:p>
        </w:tc>
        <w:tc>
          <w:tcPr>
            <w:tcW w:w="219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Приклад реалізації</w:t>
            </w:r>
          </w:p>
        </w:tc>
      </w:tr>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3150"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219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ind w:left="720"/>
        <w:contextualSpacing/>
        <w:rPr>
          <w:lang w:val="uk-UA"/>
        </w:rPr>
      </w:pPr>
    </w:p>
    <w:p w:rsidR="006A7C7C" w:rsidRPr="005B24D6" w:rsidRDefault="006A7C7C" w:rsidP="006A7C7C">
      <w:pPr>
        <w:numPr>
          <w:ilvl w:val="0"/>
          <w:numId w:val="8"/>
        </w:numPr>
        <w:spacing w:after="160" w:line="254" w:lineRule="auto"/>
        <w:rPr>
          <w:lang w:val="uk-UA"/>
        </w:rPr>
      </w:pPr>
      <w:r w:rsidRPr="005B24D6">
        <w:rPr>
          <w:lang w:val="uk-UA"/>
        </w:rPr>
        <w:t xml:space="preserve">Інструменти для підрозділів, які здійснюють контроль/моніторинг торгів всіх Організаторів </w:t>
      </w:r>
    </w:p>
    <w:tbl>
      <w:tblPr>
        <w:tblW w:w="94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3150"/>
        <w:gridCol w:w="2197"/>
      </w:tblGrid>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Перелік інструментів для моніторингу роботи замовника</w:t>
            </w:r>
          </w:p>
        </w:tc>
        <w:tc>
          <w:tcPr>
            <w:tcW w:w="3150"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Особливості роботи інструменту</w:t>
            </w:r>
          </w:p>
        </w:tc>
        <w:tc>
          <w:tcPr>
            <w:tcW w:w="2197"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Приклад реалізації</w:t>
            </w:r>
          </w:p>
        </w:tc>
      </w:tr>
      <w:tr w:rsidR="006A7C7C" w:rsidRPr="005B24D6" w:rsidTr="008D29F5">
        <w:trPr>
          <w:trHeight w:val="451"/>
        </w:trPr>
        <w:tc>
          <w:tcPr>
            <w:tcW w:w="410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3150"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2197"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ind w:left="720"/>
        <w:contextualSpacing/>
        <w:rPr>
          <w:sz w:val="22"/>
          <w:szCs w:val="22"/>
          <w:lang w:val="uk-UA" w:eastAsia="en-US"/>
        </w:rPr>
      </w:pPr>
    </w:p>
    <w:p w:rsidR="006A7C7C" w:rsidRPr="005B24D6" w:rsidRDefault="006A7C7C" w:rsidP="006A7C7C">
      <w:pPr>
        <w:numPr>
          <w:ilvl w:val="0"/>
          <w:numId w:val="8"/>
        </w:numPr>
        <w:spacing w:after="160" w:line="254" w:lineRule="auto"/>
        <w:rPr>
          <w:lang w:val="uk-UA"/>
        </w:rPr>
      </w:pPr>
      <w:r w:rsidRPr="005B24D6">
        <w:rPr>
          <w:lang w:val="uk-UA"/>
        </w:rPr>
        <w:t>Правила поведінки постачальників на майданчику.</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256"/>
      </w:tblGrid>
      <w:tr w:rsidR="006A7C7C" w:rsidRPr="005B24D6" w:rsidTr="008D29F5">
        <w:trPr>
          <w:trHeight w:val="223"/>
        </w:trPr>
        <w:tc>
          <w:tcPr>
            <w:tcW w:w="5208"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Документ, що регулює принципи участі постачальників у тендерах</w:t>
            </w:r>
          </w:p>
        </w:tc>
        <w:tc>
          <w:tcPr>
            <w:tcW w:w="4256"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Ключові правила поведінки постачальників при участі у тендері</w:t>
            </w:r>
          </w:p>
        </w:tc>
      </w:tr>
      <w:tr w:rsidR="006A7C7C" w:rsidRPr="005B24D6" w:rsidTr="008D29F5">
        <w:trPr>
          <w:trHeight w:val="269"/>
        </w:trPr>
        <w:tc>
          <w:tcPr>
            <w:tcW w:w="5208"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highlight w:val="yellow"/>
                <w:lang w:val="uk-UA" w:eastAsia="en-US"/>
              </w:rPr>
            </w:pPr>
          </w:p>
        </w:tc>
        <w:tc>
          <w:tcPr>
            <w:tcW w:w="4256"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highlight w:val="yellow"/>
                <w:lang w:val="uk-UA" w:eastAsia="en-US"/>
              </w:rPr>
            </w:pPr>
          </w:p>
        </w:tc>
      </w:tr>
    </w:tbl>
    <w:p w:rsidR="006A7C7C" w:rsidRDefault="006A7C7C" w:rsidP="006A7C7C">
      <w:pPr>
        <w:spacing w:line="254" w:lineRule="auto"/>
        <w:ind w:left="720"/>
        <w:contextualSpacing/>
        <w:rPr>
          <w:sz w:val="22"/>
          <w:szCs w:val="22"/>
          <w:highlight w:val="yellow"/>
          <w:lang w:val="uk-UA" w:eastAsia="en-US"/>
        </w:rPr>
      </w:pPr>
    </w:p>
    <w:p w:rsidR="00054D89" w:rsidRPr="005B24D6" w:rsidRDefault="00054D89" w:rsidP="006A7C7C">
      <w:pPr>
        <w:spacing w:line="254" w:lineRule="auto"/>
        <w:ind w:left="720"/>
        <w:contextualSpacing/>
        <w:rPr>
          <w:sz w:val="22"/>
          <w:szCs w:val="22"/>
          <w:highlight w:val="yellow"/>
          <w:lang w:val="uk-UA" w:eastAsia="en-US"/>
        </w:rPr>
      </w:pPr>
    </w:p>
    <w:p w:rsidR="006A7C7C" w:rsidRPr="005B24D6" w:rsidRDefault="006A7C7C" w:rsidP="006A7C7C">
      <w:pPr>
        <w:numPr>
          <w:ilvl w:val="0"/>
          <w:numId w:val="8"/>
        </w:numPr>
        <w:spacing w:after="160" w:line="254" w:lineRule="auto"/>
        <w:rPr>
          <w:lang w:val="uk-UA"/>
        </w:rPr>
      </w:pPr>
      <w:r w:rsidRPr="005B24D6">
        <w:rPr>
          <w:lang w:val="uk-UA"/>
        </w:rPr>
        <w:t>Навчання і підтримка кінцевих користувачів</w:t>
      </w:r>
    </w:p>
    <w:tbl>
      <w:tblPr>
        <w:tblW w:w="9398"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878"/>
      </w:tblGrid>
      <w:tr w:rsidR="006A7C7C" w:rsidRPr="005B24D6" w:rsidTr="008D29F5">
        <w:trPr>
          <w:trHeight w:val="451"/>
        </w:trPr>
        <w:tc>
          <w:tcPr>
            <w:tcW w:w="4520"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 xml:space="preserve">Види консультаційної підтримки і обслуговування користувачів </w:t>
            </w:r>
          </w:p>
        </w:tc>
        <w:tc>
          <w:tcPr>
            <w:tcW w:w="4878"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Опис запропонованих послуг з підтримки</w:t>
            </w:r>
          </w:p>
        </w:tc>
      </w:tr>
      <w:tr w:rsidR="006A7C7C" w:rsidRPr="005B24D6" w:rsidTr="008D29F5">
        <w:trPr>
          <w:trHeight w:val="339"/>
        </w:trPr>
        <w:tc>
          <w:tcPr>
            <w:tcW w:w="4520"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4878"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ind w:left="720"/>
        <w:contextualSpacing/>
        <w:rPr>
          <w:sz w:val="22"/>
          <w:szCs w:val="22"/>
          <w:lang w:val="uk-UA" w:eastAsia="en-US"/>
        </w:rPr>
      </w:pPr>
    </w:p>
    <w:p w:rsidR="006A7C7C" w:rsidRPr="005B24D6" w:rsidRDefault="006A7C7C" w:rsidP="006A7C7C">
      <w:pPr>
        <w:spacing w:line="254" w:lineRule="auto"/>
        <w:rPr>
          <w:b/>
          <w:lang w:val="uk-UA"/>
        </w:rPr>
      </w:pPr>
      <w:r w:rsidRPr="005B24D6">
        <w:rPr>
          <w:b/>
          <w:lang w:val="uk-UA"/>
        </w:rPr>
        <w:t>Розділ цінової пропозиції</w:t>
      </w:r>
    </w:p>
    <w:p w:rsidR="006A7C7C" w:rsidRPr="005B24D6" w:rsidRDefault="006A7C7C" w:rsidP="006A7C7C">
      <w:pPr>
        <w:spacing w:line="254" w:lineRule="auto"/>
        <w:rPr>
          <w:lang w:val="uk-UA"/>
        </w:rPr>
      </w:pPr>
    </w:p>
    <w:p w:rsidR="006A7C7C" w:rsidRPr="005B24D6" w:rsidRDefault="006A7C7C" w:rsidP="006A7C7C">
      <w:pPr>
        <w:spacing w:line="254" w:lineRule="auto"/>
        <w:rPr>
          <w:lang w:val="uk-UA"/>
        </w:rPr>
      </w:pPr>
      <w:r w:rsidRPr="005B24D6">
        <w:rPr>
          <w:lang w:val="uk-UA"/>
        </w:rPr>
        <w:t>Просимо в цьому розділі вказати вартість послуг по наступним напрямкам:</w:t>
      </w:r>
    </w:p>
    <w:p w:rsidR="006A7C7C" w:rsidRPr="005B24D6" w:rsidRDefault="006A7C7C" w:rsidP="006A7C7C">
      <w:pPr>
        <w:pStyle w:val="a7"/>
        <w:numPr>
          <w:ilvl w:val="0"/>
          <w:numId w:val="15"/>
        </w:numPr>
        <w:spacing w:after="160" w:line="254" w:lineRule="auto"/>
        <w:rPr>
          <w:lang w:val="uk-UA"/>
        </w:rPr>
      </w:pPr>
      <w:r w:rsidRPr="005B24D6">
        <w:rPr>
          <w:lang w:val="uk-UA"/>
        </w:rPr>
        <w:t>Вартість навчання</w:t>
      </w:r>
    </w:p>
    <w:p w:rsidR="006A7C7C" w:rsidRPr="005B24D6" w:rsidRDefault="006A7C7C" w:rsidP="006A7C7C">
      <w:pPr>
        <w:pStyle w:val="a7"/>
        <w:numPr>
          <w:ilvl w:val="0"/>
          <w:numId w:val="15"/>
        </w:numPr>
        <w:spacing w:after="160" w:line="254" w:lineRule="auto"/>
        <w:rPr>
          <w:lang w:val="uk-UA"/>
        </w:rPr>
      </w:pPr>
      <w:r w:rsidRPr="005B24D6">
        <w:rPr>
          <w:lang w:val="uk-UA"/>
        </w:rPr>
        <w:t>Вартість і необхідність придбання рішення</w:t>
      </w:r>
    </w:p>
    <w:p w:rsidR="006A7C7C" w:rsidRPr="005B24D6" w:rsidRDefault="006A7C7C" w:rsidP="006A7C7C">
      <w:pPr>
        <w:pStyle w:val="a7"/>
        <w:numPr>
          <w:ilvl w:val="0"/>
          <w:numId w:val="15"/>
        </w:numPr>
        <w:spacing w:after="160" w:line="254" w:lineRule="auto"/>
        <w:rPr>
          <w:lang w:val="uk-UA"/>
        </w:rPr>
      </w:pPr>
      <w:r w:rsidRPr="005B24D6">
        <w:rPr>
          <w:lang w:val="uk-UA"/>
        </w:rPr>
        <w:t>Вартість додаткового доопрацювання рішення</w:t>
      </w:r>
    </w:p>
    <w:p w:rsidR="006A7C7C" w:rsidRPr="005B24D6" w:rsidRDefault="006A7C7C" w:rsidP="006A7C7C">
      <w:pPr>
        <w:pStyle w:val="a7"/>
        <w:numPr>
          <w:ilvl w:val="0"/>
          <w:numId w:val="15"/>
        </w:numPr>
        <w:spacing w:after="160" w:line="254" w:lineRule="auto"/>
        <w:rPr>
          <w:lang w:val="uk-UA"/>
        </w:rPr>
      </w:pPr>
      <w:r w:rsidRPr="005B24D6">
        <w:rPr>
          <w:lang w:val="uk-UA"/>
        </w:rPr>
        <w:t>Вартість організації тендерів для замовника</w:t>
      </w:r>
    </w:p>
    <w:p w:rsidR="006A7C7C" w:rsidRPr="005B24D6" w:rsidRDefault="006A7C7C" w:rsidP="006A7C7C">
      <w:pPr>
        <w:pStyle w:val="a7"/>
        <w:numPr>
          <w:ilvl w:val="0"/>
          <w:numId w:val="15"/>
        </w:numPr>
        <w:spacing w:after="160" w:line="254" w:lineRule="auto"/>
        <w:rPr>
          <w:lang w:val="uk-UA"/>
        </w:rPr>
      </w:pPr>
      <w:r w:rsidRPr="005B24D6">
        <w:rPr>
          <w:lang w:val="uk-UA"/>
        </w:rPr>
        <w:t>Вартість участі у тендерах для постачальників</w:t>
      </w:r>
    </w:p>
    <w:p w:rsidR="006A7C7C" w:rsidRPr="005B24D6" w:rsidRDefault="006A7C7C" w:rsidP="006A7C7C">
      <w:pPr>
        <w:pStyle w:val="a7"/>
        <w:numPr>
          <w:ilvl w:val="0"/>
          <w:numId w:val="15"/>
        </w:numPr>
        <w:spacing w:after="160" w:line="254" w:lineRule="auto"/>
        <w:rPr>
          <w:lang w:val="uk-UA"/>
        </w:rPr>
      </w:pPr>
      <w:r w:rsidRPr="005B24D6">
        <w:rPr>
          <w:lang w:val="uk-UA"/>
        </w:rPr>
        <w:t xml:space="preserve">Інші платежі і фінансові умови </w:t>
      </w:r>
    </w:p>
    <w:p w:rsidR="006A7C7C" w:rsidRPr="005B24D6" w:rsidRDefault="006A7C7C" w:rsidP="006A7C7C">
      <w:pPr>
        <w:spacing w:line="254" w:lineRule="auto"/>
        <w:rPr>
          <w:lang w:val="uk-UA"/>
        </w:rPr>
      </w:pPr>
    </w:p>
    <w:p w:rsidR="006A7C7C" w:rsidRPr="005B24D6" w:rsidRDefault="006A7C7C" w:rsidP="006A7C7C">
      <w:pPr>
        <w:spacing w:line="254" w:lineRule="auto"/>
        <w:rPr>
          <w:b/>
          <w:lang w:val="uk-UA"/>
        </w:rPr>
      </w:pPr>
      <w:r w:rsidRPr="005B24D6">
        <w:rPr>
          <w:b/>
          <w:lang w:val="uk-UA"/>
        </w:rPr>
        <w:t>Розділ безпеки</w:t>
      </w:r>
    </w:p>
    <w:p w:rsidR="006A7C7C" w:rsidRPr="005B24D6" w:rsidRDefault="006A7C7C" w:rsidP="006A7C7C">
      <w:pPr>
        <w:spacing w:line="254" w:lineRule="auto"/>
        <w:ind w:left="720"/>
        <w:contextualSpacing/>
        <w:rPr>
          <w:lang w:val="uk-UA"/>
        </w:rPr>
      </w:pPr>
    </w:p>
    <w:p w:rsidR="006A7C7C" w:rsidRPr="005B24D6" w:rsidRDefault="006A7C7C" w:rsidP="006A7C7C">
      <w:pPr>
        <w:numPr>
          <w:ilvl w:val="0"/>
          <w:numId w:val="16"/>
        </w:numPr>
        <w:spacing w:after="160" w:line="254" w:lineRule="auto"/>
        <w:rPr>
          <w:lang w:val="uk-UA"/>
        </w:rPr>
      </w:pPr>
      <w:r w:rsidRPr="005B24D6">
        <w:rPr>
          <w:lang w:val="uk-UA"/>
        </w:rPr>
        <w:t>Описати підходи по безпеки продукту</w:t>
      </w:r>
    </w:p>
    <w:tbl>
      <w:tblPr>
        <w:tblW w:w="9364"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075"/>
      </w:tblGrid>
      <w:tr w:rsidR="006A7C7C" w:rsidRPr="005B24D6" w:rsidTr="008D29F5">
        <w:trPr>
          <w:trHeight w:val="522"/>
        </w:trPr>
        <w:tc>
          <w:tcPr>
            <w:tcW w:w="4289"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 xml:space="preserve">Перелік інструментів, що підтримують відповідний рівень безпеки продукту  </w:t>
            </w:r>
          </w:p>
        </w:tc>
        <w:tc>
          <w:tcPr>
            <w:tcW w:w="5075" w:type="dxa"/>
            <w:tcBorders>
              <w:top w:val="single" w:sz="4" w:space="0" w:color="auto"/>
              <w:left w:val="single" w:sz="4" w:space="0" w:color="auto"/>
              <w:bottom w:val="single" w:sz="4" w:space="0" w:color="auto"/>
              <w:right w:val="single" w:sz="4" w:space="0" w:color="auto"/>
            </w:tcBorders>
            <w:hideMark/>
          </w:tcPr>
          <w:p w:rsidR="006A7C7C" w:rsidRPr="005B24D6" w:rsidRDefault="006A7C7C" w:rsidP="008D29F5">
            <w:pPr>
              <w:spacing w:after="160" w:line="254" w:lineRule="auto"/>
              <w:rPr>
                <w:sz w:val="22"/>
                <w:szCs w:val="22"/>
                <w:lang w:val="uk-UA" w:eastAsia="en-US"/>
              </w:rPr>
            </w:pPr>
            <w:r w:rsidRPr="005B24D6">
              <w:rPr>
                <w:lang w:val="uk-UA"/>
              </w:rPr>
              <w:t>Опис роботи інструменту</w:t>
            </w:r>
          </w:p>
        </w:tc>
      </w:tr>
      <w:tr w:rsidR="006A7C7C" w:rsidRPr="005B24D6" w:rsidTr="008D29F5">
        <w:trPr>
          <w:trHeight w:val="522"/>
        </w:trPr>
        <w:tc>
          <w:tcPr>
            <w:tcW w:w="4289"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c>
          <w:tcPr>
            <w:tcW w:w="5075" w:type="dxa"/>
            <w:tcBorders>
              <w:top w:val="single" w:sz="4" w:space="0" w:color="auto"/>
              <w:left w:val="single" w:sz="4" w:space="0" w:color="auto"/>
              <w:bottom w:val="single" w:sz="4" w:space="0" w:color="auto"/>
              <w:right w:val="single" w:sz="4" w:space="0" w:color="auto"/>
            </w:tcBorders>
          </w:tcPr>
          <w:p w:rsidR="006A7C7C" w:rsidRPr="005B24D6" w:rsidRDefault="006A7C7C" w:rsidP="008D29F5">
            <w:pPr>
              <w:spacing w:after="160" w:line="254" w:lineRule="auto"/>
              <w:rPr>
                <w:sz w:val="22"/>
                <w:szCs w:val="22"/>
                <w:lang w:val="uk-UA" w:eastAsia="en-US"/>
              </w:rPr>
            </w:pPr>
          </w:p>
        </w:tc>
      </w:tr>
    </w:tbl>
    <w:p w:rsidR="006A7C7C" w:rsidRPr="005B24D6" w:rsidRDefault="006A7C7C" w:rsidP="006A7C7C">
      <w:pPr>
        <w:spacing w:line="254" w:lineRule="auto"/>
        <w:rPr>
          <w:lang w:val="uk-UA"/>
        </w:rPr>
      </w:pPr>
    </w:p>
    <w:p w:rsidR="006A7C7C" w:rsidRPr="005B24D6" w:rsidRDefault="006A7C7C" w:rsidP="006A7C7C">
      <w:pPr>
        <w:spacing w:line="254" w:lineRule="auto"/>
        <w:rPr>
          <w:b/>
          <w:lang w:val="uk-UA"/>
        </w:rPr>
      </w:pPr>
      <w:r w:rsidRPr="005B24D6">
        <w:rPr>
          <w:b/>
          <w:lang w:val="uk-UA"/>
        </w:rPr>
        <w:t>Розділ вимог по роботі програмного комплексу</w:t>
      </w:r>
    </w:p>
    <w:p w:rsidR="006A7C7C" w:rsidRPr="005B24D6" w:rsidRDefault="006A7C7C" w:rsidP="006A7C7C">
      <w:pPr>
        <w:spacing w:line="254" w:lineRule="auto"/>
        <w:rPr>
          <w:lang w:val="uk-UA"/>
        </w:rPr>
      </w:pPr>
      <w:r w:rsidRPr="005B24D6">
        <w:rPr>
          <w:lang w:val="uk-UA"/>
        </w:rPr>
        <w:t xml:space="preserve">Просимо надати перелік технічного і програмного забезпечення для роботі на майданчику  </w:t>
      </w:r>
    </w:p>
    <w:p w:rsidR="006A7C7C" w:rsidRPr="005B24D6" w:rsidRDefault="006A7C7C" w:rsidP="006A7C7C">
      <w:pPr>
        <w:jc w:val="both"/>
        <w:rPr>
          <w:lang w:val="uk-UA"/>
        </w:rPr>
      </w:pPr>
    </w:p>
    <w:p w:rsidR="006A7C7C" w:rsidRPr="005B24D6" w:rsidRDefault="006A7C7C" w:rsidP="006A7C7C">
      <w:pPr>
        <w:jc w:val="both"/>
        <w:rPr>
          <w:lang w:val="uk-UA"/>
        </w:rPr>
      </w:pPr>
    </w:p>
    <w:p w:rsidR="006A7C7C" w:rsidRPr="005B24D6" w:rsidRDefault="006A7C7C" w:rsidP="006A7C7C">
      <w:pPr>
        <w:jc w:val="center"/>
        <w:rPr>
          <w:lang w:val="uk-UA"/>
        </w:rPr>
      </w:pPr>
      <w:r w:rsidRPr="005B24D6">
        <w:rPr>
          <w:b/>
          <w:sz w:val="28"/>
          <w:lang w:val="uk-UA"/>
        </w:rPr>
        <w:t>Торги з продажу (</w:t>
      </w:r>
      <w:proofErr w:type="spellStart"/>
      <w:r w:rsidRPr="005B24D6">
        <w:rPr>
          <w:b/>
          <w:sz w:val="28"/>
          <w:lang w:val="uk-UA"/>
        </w:rPr>
        <w:t>Prozorro.Sale</w:t>
      </w:r>
      <w:proofErr w:type="spellEnd"/>
      <w:r w:rsidRPr="005B24D6">
        <w:rPr>
          <w:b/>
          <w:sz w:val="28"/>
          <w:lang w:val="uk-UA"/>
        </w:rPr>
        <w:t>)</w:t>
      </w:r>
    </w:p>
    <w:p w:rsidR="006A7C7C" w:rsidRPr="005B24D6" w:rsidRDefault="006A7C7C" w:rsidP="006A7C7C">
      <w:pPr>
        <w:pStyle w:val="a7"/>
        <w:ind w:left="993"/>
        <w:jc w:val="both"/>
        <w:rPr>
          <w:lang w:val="uk-UA"/>
        </w:rPr>
      </w:pPr>
    </w:p>
    <w:p w:rsidR="006A7C7C" w:rsidRPr="005B24D6" w:rsidRDefault="006A7C7C" w:rsidP="006A7C7C">
      <w:pPr>
        <w:pStyle w:val="a7"/>
        <w:numPr>
          <w:ilvl w:val="3"/>
          <w:numId w:val="18"/>
        </w:numPr>
        <w:spacing w:after="160" w:line="254" w:lineRule="auto"/>
        <w:ind w:left="851"/>
        <w:jc w:val="both"/>
        <w:rPr>
          <w:lang w:val="uk-UA"/>
        </w:rPr>
      </w:pPr>
      <w:r w:rsidRPr="005B24D6">
        <w:rPr>
          <w:lang w:val="uk-UA"/>
        </w:rPr>
        <w:t xml:space="preserve">Інструменти по управлінню структурою підприємств. (надати опис, приклади реалізації Підприємство, ПІБ і контактні данні). </w:t>
      </w:r>
    </w:p>
    <w:p w:rsidR="006A7C7C" w:rsidRPr="005B24D6" w:rsidRDefault="006A7C7C" w:rsidP="006A7C7C">
      <w:pPr>
        <w:pStyle w:val="a7"/>
        <w:spacing w:line="254" w:lineRule="auto"/>
        <w:ind w:left="851"/>
        <w:jc w:val="both"/>
        <w:rPr>
          <w:lang w:val="uk-UA"/>
        </w:rPr>
      </w:pPr>
    </w:p>
    <w:p w:rsidR="006A7C7C" w:rsidRPr="005B24D6" w:rsidRDefault="006A7C7C" w:rsidP="006A7C7C">
      <w:pPr>
        <w:pStyle w:val="a7"/>
        <w:numPr>
          <w:ilvl w:val="3"/>
          <w:numId w:val="18"/>
        </w:numPr>
        <w:spacing w:after="160" w:line="254" w:lineRule="auto"/>
        <w:ind w:left="851"/>
        <w:jc w:val="both"/>
        <w:rPr>
          <w:lang w:val="uk-UA"/>
        </w:rPr>
      </w:pPr>
      <w:r w:rsidRPr="005B24D6">
        <w:rPr>
          <w:lang w:val="uk-UA"/>
        </w:rPr>
        <w:t>Інструменти по погодженню процесу продажу (реалізації). Надати опис процесу.</w:t>
      </w:r>
    </w:p>
    <w:p w:rsidR="006A7C7C" w:rsidRPr="005B24D6" w:rsidRDefault="006A7C7C" w:rsidP="006A7C7C">
      <w:pPr>
        <w:pStyle w:val="a7"/>
        <w:ind w:left="851"/>
        <w:jc w:val="both"/>
        <w:rPr>
          <w:lang w:val="uk-UA"/>
        </w:rPr>
      </w:pPr>
    </w:p>
    <w:p w:rsidR="006A7C7C" w:rsidRPr="005B24D6" w:rsidRDefault="006A7C7C" w:rsidP="006A7C7C">
      <w:pPr>
        <w:pStyle w:val="a7"/>
        <w:numPr>
          <w:ilvl w:val="3"/>
          <w:numId w:val="18"/>
        </w:numPr>
        <w:spacing w:after="160" w:line="254" w:lineRule="auto"/>
        <w:ind w:left="851"/>
        <w:jc w:val="both"/>
        <w:rPr>
          <w:lang w:val="uk-UA"/>
        </w:rPr>
      </w:pPr>
      <w:r w:rsidRPr="005B24D6">
        <w:rPr>
          <w:lang w:val="uk-UA"/>
        </w:rPr>
        <w:t>Можливість інтеграції з обліковою системою Продавця. Надати опис процесу.</w:t>
      </w:r>
    </w:p>
    <w:p w:rsidR="006A7C7C" w:rsidRPr="005B24D6" w:rsidRDefault="006A7C7C" w:rsidP="006A7C7C">
      <w:pPr>
        <w:pStyle w:val="a7"/>
        <w:ind w:left="851"/>
        <w:jc w:val="both"/>
        <w:rPr>
          <w:lang w:val="uk-UA"/>
        </w:rPr>
      </w:pPr>
    </w:p>
    <w:p w:rsidR="006A7C7C" w:rsidRPr="005B24D6" w:rsidRDefault="006A7C7C" w:rsidP="006A7C7C">
      <w:pPr>
        <w:pStyle w:val="a7"/>
        <w:numPr>
          <w:ilvl w:val="3"/>
          <w:numId w:val="18"/>
        </w:numPr>
        <w:spacing w:after="160" w:line="254" w:lineRule="auto"/>
        <w:ind w:left="851"/>
        <w:jc w:val="both"/>
        <w:rPr>
          <w:lang w:val="uk-UA"/>
        </w:rPr>
      </w:pPr>
      <w:r w:rsidRPr="005B24D6">
        <w:rPr>
          <w:lang w:val="uk-UA"/>
        </w:rPr>
        <w:t>Досвід роботи по аналогічним проектам. Надати опис, приклади реалізації Підприємство, ПІБ і контактні данні</w:t>
      </w:r>
    </w:p>
    <w:p w:rsidR="006A7C7C" w:rsidRPr="005B24D6" w:rsidRDefault="006A7C7C" w:rsidP="006A7C7C">
      <w:pPr>
        <w:pStyle w:val="a7"/>
        <w:spacing w:line="254" w:lineRule="auto"/>
        <w:ind w:left="851"/>
        <w:jc w:val="both"/>
        <w:rPr>
          <w:lang w:val="uk-UA"/>
        </w:rPr>
      </w:pPr>
    </w:p>
    <w:p w:rsidR="006A7C7C" w:rsidRPr="005B24D6" w:rsidRDefault="006A7C7C" w:rsidP="006A7C7C">
      <w:pPr>
        <w:pStyle w:val="a7"/>
        <w:numPr>
          <w:ilvl w:val="3"/>
          <w:numId w:val="18"/>
        </w:numPr>
        <w:spacing w:after="160" w:line="254" w:lineRule="auto"/>
        <w:ind w:left="851"/>
        <w:jc w:val="both"/>
        <w:rPr>
          <w:lang w:val="uk-UA"/>
        </w:rPr>
      </w:pPr>
      <w:r w:rsidRPr="005B24D6">
        <w:rPr>
          <w:lang w:val="uk-UA"/>
        </w:rPr>
        <w:t>Навчання і підтримка кінцевих користувачів</w:t>
      </w:r>
    </w:p>
    <w:p w:rsidR="006A7C7C" w:rsidRPr="005B24D6" w:rsidRDefault="006A7C7C">
      <w:pPr>
        <w:rPr>
          <w:b/>
          <w:lang w:val="uk-UA"/>
        </w:rPr>
      </w:pPr>
      <w:r w:rsidRPr="005B24D6">
        <w:rPr>
          <w:b/>
          <w:lang w:val="uk-UA"/>
        </w:rPr>
        <w:br w:type="page"/>
      </w:r>
    </w:p>
    <w:p w:rsidR="00F1418C" w:rsidRPr="005B24D6" w:rsidRDefault="009E01DA">
      <w:pPr>
        <w:spacing w:line="273" w:lineRule="auto"/>
        <w:jc w:val="right"/>
        <w:rPr>
          <w:b/>
          <w:lang w:val="uk-UA"/>
        </w:rPr>
      </w:pPr>
      <w:r w:rsidRPr="005B24D6">
        <w:rPr>
          <w:b/>
          <w:lang w:val="uk-UA"/>
        </w:rPr>
        <w:t>Таблиця 1</w:t>
      </w:r>
    </w:p>
    <w:p w:rsidR="00F1418C" w:rsidRPr="005B24D6" w:rsidRDefault="009E01DA">
      <w:pPr>
        <w:spacing w:line="273" w:lineRule="auto"/>
        <w:jc w:val="center"/>
        <w:rPr>
          <w:b/>
          <w:lang w:val="uk-UA"/>
        </w:rPr>
      </w:pPr>
      <w:r w:rsidRPr="005B24D6">
        <w:rPr>
          <w:b/>
          <w:lang w:val="uk-UA"/>
        </w:rPr>
        <w:t>Довідка щодо складу працівників учасника</w:t>
      </w:r>
    </w:p>
    <w:p w:rsidR="00F1418C" w:rsidRPr="005B24D6" w:rsidRDefault="00F1418C">
      <w:pPr>
        <w:spacing w:line="273" w:lineRule="auto"/>
        <w:rPr>
          <w:lang w:val="uk-UA"/>
        </w:rPr>
      </w:pPr>
    </w:p>
    <w:tbl>
      <w:tblPr>
        <w:tblStyle w:val="30"/>
        <w:tblW w:w="1006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835"/>
        <w:gridCol w:w="2268"/>
        <w:gridCol w:w="991"/>
        <w:gridCol w:w="2411"/>
      </w:tblGrid>
      <w:tr w:rsidR="00F1418C" w:rsidRPr="005B24D6">
        <w:trPr>
          <w:trHeight w:val="1100"/>
        </w:trPr>
        <w:tc>
          <w:tcPr>
            <w:tcW w:w="1560" w:type="dxa"/>
          </w:tcPr>
          <w:p w:rsidR="00F1418C" w:rsidRPr="005B24D6" w:rsidRDefault="009E01DA" w:rsidP="003A3DAC">
            <w:pPr>
              <w:spacing w:line="274" w:lineRule="auto"/>
              <w:ind w:left="142"/>
              <w:rPr>
                <w:lang w:val="uk-UA"/>
              </w:rPr>
            </w:pPr>
            <w:r w:rsidRPr="005B24D6">
              <w:rPr>
                <w:lang w:val="uk-UA"/>
              </w:rPr>
              <w:t>ПІБ</w:t>
            </w:r>
          </w:p>
          <w:p w:rsidR="00F1418C" w:rsidRPr="005B24D6" w:rsidRDefault="009E01DA" w:rsidP="003A3DAC">
            <w:pPr>
              <w:spacing w:line="274" w:lineRule="auto"/>
              <w:ind w:left="142"/>
              <w:rPr>
                <w:lang w:val="uk-UA"/>
              </w:rPr>
            </w:pPr>
            <w:r w:rsidRPr="005B24D6">
              <w:rPr>
                <w:lang w:val="uk-UA"/>
              </w:rPr>
              <w:t>працівника</w:t>
            </w:r>
          </w:p>
        </w:tc>
        <w:tc>
          <w:tcPr>
            <w:tcW w:w="2835" w:type="dxa"/>
          </w:tcPr>
          <w:p w:rsidR="00F1418C" w:rsidRPr="005B24D6" w:rsidRDefault="009E01DA" w:rsidP="003A3DAC">
            <w:pPr>
              <w:spacing w:line="274" w:lineRule="auto"/>
              <w:ind w:left="142"/>
              <w:rPr>
                <w:lang w:val="uk-UA"/>
              </w:rPr>
            </w:pPr>
            <w:r w:rsidRPr="005B24D6">
              <w:rPr>
                <w:lang w:val="uk-UA"/>
              </w:rPr>
              <w:t xml:space="preserve">У штаті/ За </w:t>
            </w:r>
            <w:proofErr w:type="spellStart"/>
            <w:r w:rsidRPr="005B24D6">
              <w:rPr>
                <w:lang w:val="uk-UA"/>
              </w:rPr>
              <w:t>цивільно-</w:t>
            </w:r>
            <w:proofErr w:type="spellEnd"/>
            <w:r w:rsidRPr="005B24D6">
              <w:rPr>
                <w:lang w:val="uk-UA"/>
              </w:rPr>
              <w:t xml:space="preserve"> правовою угодою</w:t>
            </w:r>
          </w:p>
          <w:p w:rsidR="00F1418C" w:rsidRPr="005B24D6" w:rsidRDefault="00F1418C" w:rsidP="000735EE">
            <w:pPr>
              <w:spacing w:line="274" w:lineRule="auto"/>
              <w:rPr>
                <w:lang w:val="uk-UA"/>
              </w:rPr>
            </w:pPr>
          </w:p>
        </w:tc>
        <w:tc>
          <w:tcPr>
            <w:tcW w:w="2268" w:type="dxa"/>
          </w:tcPr>
          <w:p w:rsidR="00F1418C" w:rsidRPr="005B24D6" w:rsidRDefault="009E01DA" w:rsidP="003A3DAC">
            <w:pPr>
              <w:spacing w:line="274" w:lineRule="auto"/>
              <w:ind w:left="142"/>
              <w:rPr>
                <w:lang w:val="uk-UA"/>
              </w:rPr>
            </w:pPr>
            <w:r w:rsidRPr="005B24D6">
              <w:rPr>
                <w:lang w:val="uk-UA"/>
              </w:rPr>
              <w:t>Спеціалізація (посада) працівника</w:t>
            </w:r>
          </w:p>
        </w:tc>
        <w:tc>
          <w:tcPr>
            <w:tcW w:w="991" w:type="dxa"/>
          </w:tcPr>
          <w:p w:rsidR="00F1418C" w:rsidRPr="005B24D6" w:rsidRDefault="009E01DA" w:rsidP="003A3DAC">
            <w:pPr>
              <w:spacing w:line="274" w:lineRule="auto"/>
              <w:ind w:left="142"/>
              <w:rPr>
                <w:lang w:val="uk-UA"/>
              </w:rPr>
            </w:pPr>
            <w:r w:rsidRPr="005B24D6">
              <w:rPr>
                <w:lang w:val="uk-UA"/>
              </w:rPr>
              <w:t>Освіта</w:t>
            </w:r>
          </w:p>
        </w:tc>
        <w:tc>
          <w:tcPr>
            <w:tcW w:w="2411" w:type="dxa"/>
          </w:tcPr>
          <w:p w:rsidR="00F1418C" w:rsidRPr="005B24D6" w:rsidRDefault="009E01DA" w:rsidP="003A3DAC">
            <w:pPr>
              <w:spacing w:line="274" w:lineRule="auto"/>
              <w:ind w:left="142"/>
              <w:rPr>
                <w:lang w:val="uk-UA"/>
              </w:rPr>
            </w:pPr>
            <w:r w:rsidRPr="005B24D6">
              <w:rPr>
                <w:lang w:val="uk-UA"/>
              </w:rPr>
              <w:t>Стаж роботи на ринку / в складі учасника, місяців</w:t>
            </w:r>
          </w:p>
        </w:tc>
      </w:tr>
      <w:tr w:rsidR="00F1418C" w:rsidRPr="005B24D6">
        <w:trPr>
          <w:trHeight w:val="320"/>
        </w:trPr>
        <w:tc>
          <w:tcPr>
            <w:tcW w:w="1560" w:type="dxa"/>
          </w:tcPr>
          <w:p w:rsidR="00F1418C" w:rsidRPr="005B24D6" w:rsidRDefault="00F1418C">
            <w:pPr>
              <w:spacing w:line="273" w:lineRule="auto"/>
              <w:rPr>
                <w:lang w:val="uk-UA"/>
              </w:rPr>
            </w:pPr>
          </w:p>
        </w:tc>
        <w:tc>
          <w:tcPr>
            <w:tcW w:w="2835" w:type="dxa"/>
          </w:tcPr>
          <w:p w:rsidR="00F1418C" w:rsidRPr="005B24D6" w:rsidRDefault="00F1418C">
            <w:pPr>
              <w:spacing w:line="273" w:lineRule="auto"/>
              <w:rPr>
                <w:lang w:val="uk-UA"/>
              </w:rPr>
            </w:pPr>
          </w:p>
        </w:tc>
        <w:tc>
          <w:tcPr>
            <w:tcW w:w="2268" w:type="dxa"/>
          </w:tcPr>
          <w:p w:rsidR="00F1418C" w:rsidRPr="005B24D6" w:rsidRDefault="00F1418C">
            <w:pPr>
              <w:spacing w:line="273" w:lineRule="auto"/>
              <w:rPr>
                <w:lang w:val="uk-UA"/>
              </w:rPr>
            </w:pPr>
          </w:p>
        </w:tc>
        <w:tc>
          <w:tcPr>
            <w:tcW w:w="991" w:type="dxa"/>
          </w:tcPr>
          <w:p w:rsidR="00F1418C" w:rsidRPr="005B24D6" w:rsidRDefault="00F1418C">
            <w:pPr>
              <w:spacing w:line="273" w:lineRule="auto"/>
              <w:rPr>
                <w:lang w:val="uk-UA"/>
              </w:rPr>
            </w:pPr>
          </w:p>
        </w:tc>
        <w:tc>
          <w:tcPr>
            <w:tcW w:w="2411" w:type="dxa"/>
          </w:tcPr>
          <w:p w:rsidR="00F1418C" w:rsidRPr="005B24D6" w:rsidRDefault="00F1418C">
            <w:pPr>
              <w:spacing w:line="273" w:lineRule="auto"/>
              <w:rPr>
                <w:lang w:val="uk-UA"/>
              </w:rPr>
            </w:pPr>
          </w:p>
        </w:tc>
      </w:tr>
      <w:tr w:rsidR="00F1418C" w:rsidRPr="005B24D6">
        <w:trPr>
          <w:trHeight w:val="320"/>
        </w:trPr>
        <w:tc>
          <w:tcPr>
            <w:tcW w:w="1560" w:type="dxa"/>
          </w:tcPr>
          <w:p w:rsidR="00F1418C" w:rsidRPr="005B24D6" w:rsidRDefault="00F1418C">
            <w:pPr>
              <w:spacing w:line="273" w:lineRule="auto"/>
              <w:rPr>
                <w:lang w:val="uk-UA"/>
              </w:rPr>
            </w:pPr>
          </w:p>
        </w:tc>
        <w:tc>
          <w:tcPr>
            <w:tcW w:w="2835" w:type="dxa"/>
          </w:tcPr>
          <w:p w:rsidR="00F1418C" w:rsidRPr="005B24D6" w:rsidRDefault="00F1418C">
            <w:pPr>
              <w:spacing w:line="273" w:lineRule="auto"/>
              <w:rPr>
                <w:lang w:val="uk-UA"/>
              </w:rPr>
            </w:pPr>
          </w:p>
        </w:tc>
        <w:tc>
          <w:tcPr>
            <w:tcW w:w="2268" w:type="dxa"/>
          </w:tcPr>
          <w:p w:rsidR="00F1418C" w:rsidRPr="005B24D6" w:rsidRDefault="00F1418C">
            <w:pPr>
              <w:spacing w:line="273" w:lineRule="auto"/>
              <w:rPr>
                <w:lang w:val="uk-UA"/>
              </w:rPr>
            </w:pPr>
          </w:p>
        </w:tc>
        <w:tc>
          <w:tcPr>
            <w:tcW w:w="991" w:type="dxa"/>
          </w:tcPr>
          <w:p w:rsidR="00F1418C" w:rsidRPr="005B24D6" w:rsidRDefault="00F1418C">
            <w:pPr>
              <w:spacing w:line="273" w:lineRule="auto"/>
              <w:rPr>
                <w:lang w:val="uk-UA"/>
              </w:rPr>
            </w:pPr>
          </w:p>
        </w:tc>
        <w:tc>
          <w:tcPr>
            <w:tcW w:w="2411" w:type="dxa"/>
          </w:tcPr>
          <w:p w:rsidR="00F1418C" w:rsidRPr="005B24D6" w:rsidRDefault="00F1418C">
            <w:pPr>
              <w:spacing w:line="273" w:lineRule="auto"/>
              <w:rPr>
                <w:lang w:val="uk-UA"/>
              </w:rPr>
            </w:pPr>
          </w:p>
        </w:tc>
      </w:tr>
      <w:tr w:rsidR="00226845" w:rsidRPr="005B24D6">
        <w:trPr>
          <w:trHeight w:val="320"/>
        </w:trPr>
        <w:tc>
          <w:tcPr>
            <w:tcW w:w="1560" w:type="dxa"/>
          </w:tcPr>
          <w:p w:rsidR="00226845" w:rsidRPr="005B24D6" w:rsidRDefault="00226845">
            <w:pPr>
              <w:spacing w:line="273" w:lineRule="auto"/>
              <w:rPr>
                <w:lang w:val="uk-UA"/>
              </w:rPr>
            </w:pPr>
          </w:p>
        </w:tc>
        <w:tc>
          <w:tcPr>
            <w:tcW w:w="2835" w:type="dxa"/>
          </w:tcPr>
          <w:p w:rsidR="00226845" w:rsidRPr="005B24D6" w:rsidRDefault="00226845">
            <w:pPr>
              <w:spacing w:line="273" w:lineRule="auto"/>
              <w:rPr>
                <w:lang w:val="uk-UA"/>
              </w:rPr>
            </w:pPr>
          </w:p>
        </w:tc>
        <w:tc>
          <w:tcPr>
            <w:tcW w:w="2268" w:type="dxa"/>
          </w:tcPr>
          <w:p w:rsidR="00226845" w:rsidRPr="005B24D6" w:rsidRDefault="00226845">
            <w:pPr>
              <w:spacing w:line="273" w:lineRule="auto"/>
              <w:rPr>
                <w:lang w:val="uk-UA"/>
              </w:rPr>
            </w:pPr>
          </w:p>
        </w:tc>
        <w:tc>
          <w:tcPr>
            <w:tcW w:w="991" w:type="dxa"/>
          </w:tcPr>
          <w:p w:rsidR="00226845" w:rsidRPr="005B24D6" w:rsidRDefault="00226845">
            <w:pPr>
              <w:spacing w:line="273" w:lineRule="auto"/>
              <w:rPr>
                <w:lang w:val="uk-UA"/>
              </w:rPr>
            </w:pPr>
          </w:p>
        </w:tc>
        <w:tc>
          <w:tcPr>
            <w:tcW w:w="2411" w:type="dxa"/>
          </w:tcPr>
          <w:p w:rsidR="00226845" w:rsidRPr="005B24D6" w:rsidRDefault="00226845">
            <w:pPr>
              <w:spacing w:line="273" w:lineRule="auto"/>
              <w:rPr>
                <w:lang w:val="uk-UA"/>
              </w:rPr>
            </w:pPr>
          </w:p>
        </w:tc>
      </w:tr>
      <w:tr w:rsidR="00226845" w:rsidRPr="005B24D6">
        <w:trPr>
          <w:trHeight w:val="320"/>
        </w:trPr>
        <w:tc>
          <w:tcPr>
            <w:tcW w:w="1560" w:type="dxa"/>
          </w:tcPr>
          <w:p w:rsidR="00226845" w:rsidRPr="005B24D6" w:rsidRDefault="00226845">
            <w:pPr>
              <w:spacing w:line="273" w:lineRule="auto"/>
              <w:rPr>
                <w:lang w:val="uk-UA"/>
              </w:rPr>
            </w:pPr>
          </w:p>
        </w:tc>
        <w:tc>
          <w:tcPr>
            <w:tcW w:w="2835" w:type="dxa"/>
          </w:tcPr>
          <w:p w:rsidR="00226845" w:rsidRPr="005B24D6" w:rsidRDefault="00226845">
            <w:pPr>
              <w:spacing w:line="273" w:lineRule="auto"/>
              <w:rPr>
                <w:lang w:val="uk-UA"/>
              </w:rPr>
            </w:pPr>
          </w:p>
        </w:tc>
        <w:tc>
          <w:tcPr>
            <w:tcW w:w="2268" w:type="dxa"/>
          </w:tcPr>
          <w:p w:rsidR="00226845" w:rsidRPr="005B24D6" w:rsidRDefault="00226845">
            <w:pPr>
              <w:spacing w:line="273" w:lineRule="auto"/>
              <w:rPr>
                <w:lang w:val="uk-UA"/>
              </w:rPr>
            </w:pPr>
          </w:p>
        </w:tc>
        <w:tc>
          <w:tcPr>
            <w:tcW w:w="991" w:type="dxa"/>
          </w:tcPr>
          <w:p w:rsidR="00226845" w:rsidRPr="005B24D6" w:rsidRDefault="00226845">
            <w:pPr>
              <w:spacing w:line="273" w:lineRule="auto"/>
              <w:rPr>
                <w:lang w:val="uk-UA"/>
              </w:rPr>
            </w:pPr>
          </w:p>
        </w:tc>
        <w:tc>
          <w:tcPr>
            <w:tcW w:w="2411" w:type="dxa"/>
          </w:tcPr>
          <w:p w:rsidR="00226845" w:rsidRPr="005B24D6" w:rsidRDefault="00226845">
            <w:pPr>
              <w:spacing w:line="273" w:lineRule="auto"/>
              <w:rPr>
                <w:lang w:val="uk-UA"/>
              </w:rPr>
            </w:pPr>
          </w:p>
        </w:tc>
      </w:tr>
      <w:tr w:rsidR="00226845" w:rsidRPr="005B24D6">
        <w:trPr>
          <w:trHeight w:val="320"/>
        </w:trPr>
        <w:tc>
          <w:tcPr>
            <w:tcW w:w="1560" w:type="dxa"/>
          </w:tcPr>
          <w:p w:rsidR="00226845" w:rsidRPr="005B24D6" w:rsidRDefault="00226845">
            <w:pPr>
              <w:spacing w:line="273" w:lineRule="auto"/>
              <w:rPr>
                <w:lang w:val="uk-UA"/>
              </w:rPr>
            </w:pPr>
          </w:p>
        </w:tc>
        <w:tc>
          <w:tcPr>
            <w:tcW w:w="2835" w:type="dxa"/>
          </w:tcPr>
          <w:p w:rsidR="00226845" w:rsidRPr="005B24D6" w:rsidRDefault="00226845">
            <w:pPr>
              <w:spacing w:line="273" w:lineRule="auto"/>
              <w:rPr>
                <w:lang w:val="uk-UA"/>
              </w:rPr>
            </w:pPr>
          </w:p>
        </w:tc>
        <w:tc>
          <w:tcPr>
            <w:tcW w:w="2268" w:type="dxa"/>
          </w:tcPr>
          <w:p w:rsidR="00226845" w:rsidRPr="005B24D6" w:rsidRDefault="00226845">
            <w:pPr>
              <w:spacing w:line="273" w:lineRule="auto"/>
              <w:rPr>
                <w:lang w:val="uk-UA"/>
              </w:rPr>
            </w:pPr>
          </w:p>
        </w:tc>
        <w:tc>
          <w:tcPr>
            <w:tcW w:w="991" w:type="dxa"/>
          </w:tcPr>
          <w:p w:rsidR="00226845" w:rsidRPr="005B24D6" w:rsidRDefault="00226845">
            <w:pPr>
              <w:spacing w:line="273" w:lineRule="auto"/>
              <w:rPr>
                <w:lang w:val="uk-UA"/>
              </w:rPr>
            </w:pPr>
          </w:p>
        </w:tc>
        <w:tc>
          <w:tcPr>
            <w:tcW w:w="2411" w:type="dxa"/>
          </w:tcPr>
          <w:p w:rsidR="00226845" w:rsidRPr="005B24D6" w:rsidRDefault="00226845">
            <w:pPr>
              <w:spacing w:line="273" w:lineRule="auto"/>
              <w:rPr>
                <w:lang w:val="uk-UA"/>
              </w:rPr>
            </w:pPr>
          </w:p>
        </w:tc>
      </w:tr>
    </w:tbl>
    <w:p w:rsidR="00F1418C" w:rsidRPr="005B24D6" w:rsidRDefault="00F1418C">
      <w:pPr>
        <w:spacing w:line="273" w:lineRule="auto"/>
        <w:rPr>
          <w:lang w:val="uk-UA"/>
        </w:rPr>
      </w:pPr>
    </w:p>
    <w:p w:rsidR="00F1418C" w:rsidRPr="005B24D6" w:rsidRDefault="009E01DA">
      <w:pPr>
        <w:spacing w:line="273" w:lineRule="auto"/>
        <w:rPr>
          <w:lang w:val="uk-UA"/>
        </w:rPr>
      </w:pPr>
      <w:r w:rsidRPr="005B24D6">
        <w:rPr>
          <w:noProof/>
          <w:lang w:val="ru-RU"/>
        </w:rPr>
        <mc:AlternateContent>
          <mc:Choice Requires="wps">
            <w:drawing>
              <wp:anchor distT="0" distB="0" distL="0" distR="0" simplePos="0" relativeHeight="251658240" behindDoc="1" locked="0" layoutInCell="1" hidden="0" allowOverlap="1" wp14:anchorId="023DE3D7" wp14:editId="1B5A4DFA">
                <wp:simplePos x="0" y="0"/>
                <wp:positionH relativeFrom="margin">
                  <wp:posOffset>152400</wp:posOffset>
                </wp:positionH>
                <wp:positionV relativeFrom="paragraph">
                  <wp:posOffset>215900</wp:posOffset>
                </wp:positionV>
                <wp:extent cx="4191000" cy="12700"/>
                <wp:effectExtent l="0" t="0" r="0" b="0"/>
                <wp:wrapTopAndBottom distT="0" distB="0"/>
                <wp:docPr id="5" name="Прямая со стрелкой 5"/>
                <wp:cNvGraphicFramePr/>
                <a:graphic xmlns:a="http://schemas.openxmlformats.org/drawingml/2006/main">
                  <a:graphicData uri="http://schemas.microsoft.com/office/word/2010/wordprocessingShape">
                    <wps:wsp>
                      <wps:cNvCnPr/>
                      <wps:spPr>
                        <a:xfrm>
                          <a:off x="3250500" y="3780000"/>
                          <a:ext cx="4191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2pt;margin-top:17pt;width:330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">
                <w10:wrap type="topAndBottom" anchorx="margin"/>
              </v:shape>
            </w:pict>
          </mc:Fallback>
        </mc:AlternateContent>
      </w:r>
      <w:r w:rsidRPr="005B24D6">
        <w:rPr>
          <w:noProof/>
          <w:lang w:val="ru-RU"/>
        </w:rPr>
        <mc:AlternateContent>
          <mc:Choice Requires="wps">
            <w:drawing>
              <wp:anchor distT="0" distB="0" distL="0" distR="0" simplePos="0" relativeHeight="251659264" behindDoc="1" locked="0" layoutInCell="1" hidden="0" allowOverlap="1" wp14:anchorId="726E435D" wp14:editId="0B1B4BF0">
                <wp:simplePos x="0" y="0"/>
                <wp:positionH relativeFrom="margin">
                  <wp:posOffset>4648200</wp:posOffset>
                </wp:positionH>
                <wp:positionV relativeFrom="paragraph">
                  <wp:posOffset>215900</wp:posOffset>
                </wp:positionV>
                <wp:extent cx="762000" cy="127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4965000" y="3780000"/>
                          <a:ext cx="762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Прямая со стрелкой 1" o:spid="_x0000_s1026" type="#_x0000_t32" style="position:absolute;margin-left:366pt;margin-top:17pt;width:60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">
                <w10:wrap type="topAndBottom" anchorx="margin"/>
              </v:shape>
            </w:pict>
          </mc:Fallback>
        </mc:AlternateContent>
      </w:r>
    </w:p>
    <w:p w:rsidR="00F1418C" w:rsidRPr="005B24D6" w:rsidRDefault="009E01DA">
      <w:pPr>
        <w:tabs>
          <w:tab w:val="left" w:pos="7324"/>
        </w:tabs>
        <w:spacing w:line="273" w:lineRule="auto"/>
        <w:rPr>
          <w:lang w:val="uk-UA"/>
        </w:rPr>
      </w:pPr>
      <w:r w:rsidRPr="005B24D6">
        <w:rPr>
          <w:lang w:val="uk-UA"/>
        </w:rPr>
        <w:t xml:space="preserve">Посада, прізвище, ініціали уповноваженої особи </w:t>
      </w:r>
      <w:r w:rsidR="00226845" w:rsidRPr="005B24D6">
        <w:rPr>
          <w:lang w:val="uk-UA"/>
        </w:rPr>
        <w:t>Учасника</w:t>
      </w:r>
      <w:r w:rsidRPr="005B24D6">
        <w:rPr>
          <w:lang w:val="uk-UA"/>
        </w:rPr>
        <w:tab/>
        <w:t>(підпис)</w:t>
      </w:r>
    </w:p>
    <w:p w:rsidR="00F1418C" w:rsidRPr="005B24D6" w:rsidRDefault="00F1418C">
      <w:pPr>
        <w:spacing w:line="273" w:lineRule="auto"/>
        <w:rPr>
          <w:lang w:val="uk-UA"/>
        </w:rPr>
      </w:pPr>
    </w:p>
    <w:p w:rsidR="00F1418C" w:rsidRPr="005B24D6" w:rsidRDefault="00F1418C">
      <w:pPr>
        <w:spacing w:line="273" w:lineRule="auto"/>
        <w:rPr>
          <w:lang w:val="uk-UA"/>
        </w:rPr>
      </w:pPr>
    </w:p>
    <w:p w:rsidR="00F1418C" w:rsidRPr="005B24D6" w:rsidRDefault="00F1418C">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827358" w:rsidRPr="005B24D6" w:rsidRDefault="00827358">
      <w:pPr>
        <w:spacing w:line="273" w:lineRule="auto"/>
        <w:rPr>
          <w:lang w:val="uk-UA"/>
        </w:rPr>
      </w:pPr>
    </w:p>
    <w:p w:rsidR="00827358" w:rsidRPr="005B24D6" w:rsidRDefault="00827358">
      <w:pPr>
        <w:spacing w:line="273" w:lineRule="auto"/>
        <w:rPr>
          <w:lang w:val="uk-UA"/>
        </w:rPr>
      </w:pPr>
    </w:p>
    <w:p w:rsidR="00827358" w:rsidRPr="005B24D6" w:rsidRDefault="00827358">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226845" w:rsidRPr="005B24D6" w:rsidRDefault="00226845">
      <w:pPr>
        <w:spacing w:line="273" w:lineRule="auto"/>
        <w:rPr>
          <w:lang w:val="uk-UA"/>
        </w:rPr>
      </w:pPr>
    </w:p>
    <w:p w:rsidR="00D14DD4" w:rsidRPr="005B24D6" w:rsidRDefault="00D14DD4">
      <w:pPr>
        <w:rPr>
          <w:b/>
          <w:lang w:val="uk-UA"/>
        </w:rPr>
      </w:pPr>
      <w:r w:rsidRPr="005B24D6">
        <w:rPr>
          <w:b/>
          <w:lang w:val="uk-UA"/>
        </w:rPr>
        <w:br w:type="page"/>
      </w:r>
    </w:p>
    <w:p w:rsidR="00F1418C" w:rsidRPr="005B24D6" w:rsidRDefault="009E01DA">
      <w:pPr>
        <w:spacing w:line="273" w:lineRule="auto"/>
        <w:jc w:val="right"/>
        <w:rPr>
          <w:b/>
          <w:lang w:val="uk-UA"/>
        </w:rPr>
      </w:pPr>
      <w:r w:rsidRPr="005B24D6">
        <w:rPr>
          <w:b/>
          <w:lang w:val="uk-UA"/>
        </w:rPr>
        <w:t xml:space="preserve">Таблиця 2 </w:t>
      </w:r>
    </w:p>
    <w:p w:rsidR="00F1418C" w:rsidRPr="005B24D6" w:rsidRDefault="009E01DA">
      <w:pPr>
        <w:spacing w:line="273" w:lineRule="auto"/>
        <w:jc w:val="center"/>
        <w:rPr>
          <w:b/>
          <w:lang w:val="uk-UA"/>
        </w:rPr>
      </w:pPr>
      <w:r w:rsidRPr="005B24D6">
        <w:rPr>
          <w:b/>
          <w:lang w:val="uk-UA"/>
        </w:rPr>
        <w:t xml:space="preserve">Довідка щодо виконання аналогічних договорів </w:t>
      </w:r>
    </w:p>
    <w:p w:rsidR="00F1418C" w:rsidRPr="005B24D6" w:rsidRDefault="009E01DA">
      <w:pPr>
        <w:spacing w:line="273" w:lineRule="auto"/>
        <w:jc w:val="center"/>
        <w:rPr>
          <w:b/>
          <w:lang w:val="uk-UA"/>
        </w:rPr>
      </w:pPr>
      <w:r w:rsidRPr="005B24D6">
        <w:rPr>
          <w:b/>
          <w:lang w:val="uk-UA"/>
        </w:rPr>
        <w:t>(не більше 20 договорів на вибір учасника)</w:t>
      </w:r>
    </w:p>
    <w:p w:rsidR="00F1418C" w:rsidRPr="005B24D6" w:rsidRDefault="00F1418C">
      <w:pPr>
        <w:spacing w:line="273" w:lineRule="auto"/>
        <w:rPr>
          <w:lang w:val="uk-UA"/>
        </w:rPr>
      </w:pPr>
    </w:p>
    <w:tbl>
      <w:tblPr>
        <w:tblStyle w:val="20"/>
        <w:tblW w:w="1016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
        <w:gridCol w:w="1090"/>
        <w:gridCol w:w="1453"/>
        <w:gridCol w:w="1088"/>
        <w:gridCol w:w="1453"/>
        <w:gridCol w:w="1573"/>
        <w:gridCol w:w="1573"/>
        <w:gridCol w:w="1573"/>
      </w:tblGrid>
      <w:tr w:rsidR="00D14DD4" w:rsidRPr="005B24D6" w:rsidTr="00D14DD4">
        <w:trPr>
          <w:trHeight w:val="1203"/>
        </w:trPr>
        <w:tc>
          <w:tcPr>
            <w:tcW w:w="363" w:type="dxa"/>
          </w:tcPr>
          <w:p w:rsidR="00D14DD4" w:rsidRPr="005B24D6" w:rsidRDefault="00D14DD4" w:rsidP="003A3DAC">
            <w:pPr>
              <w:spacing w:line="274" w:lineRule="auto"/>
              <w:ind w:left="142"/>
              <w:rPr>
                <w:sz w:val="20"/>
                <w:szCs w:val="20"/>
                <w:lang w:val="uk-UA"/>
              </w:rPr>
            </w:pPr>
            <w:r w:rsidRPr="005B24D6">
              <w:rPr>
                <w:sz w:val="20"/>
                <w:szCs w:val="20"/>
                <w:lang w:val="uk-UA"/>
              </w:rPr>
              <w:t>№</w:t>
            </w:r>
          </w:p>
          <w:p w:rsidR="00D14DD4" w:rsidRPr="005B24D6" w:rsidRDefault="00D14DD4" w:rsidP="003A3DAC">
            <w:pPr>
              <w:spacing w:line="274" w:lineRule="auto"/>
              <w:ind w:left="142"/>
              <w:rPr>
                <w:sz w:val="20"/>
                <w:szCs w:val="20"/>
                <w:lang w:val="uk-UA"/>
              </w:rPr>
            </w:pPr>
          </w:p>
          <w:p w:rsidR="00D14DD4" w:rsidRPr="005B24D6" w:rsidRDefault="00D14DD4" w:rsidP="003A3DAC">
            <w:pPr>
              <w:spacing w:line="274" w:lineRule="auto"/>
              <w:ind w:left="142"/>
              <w:rPr>
                <w:sz w:val="20"/>
                <w:szCs w:val="20"/>
                <w:lang w:val="uk-UA"/>
              </w:rPr>
            </w:pPr>
            <w:r w:rsidRPr="005B24D6">
              <w:rPr>
                <w:sz w:val="20"/>
                <w:szCs w:val="20"/>
                <w:lang w:val="uk-UA"/>
              </w:rPr>
              <w:t xml:space="preserve">п/ </w:t>
            </w:r>
            <w:proofErr w:type="spellStart"/>
            <w:r w:rsidRPr="005B24D6">
              <w:rPr>
                <w:sz w:val="20"/>
                <w:szCs w:val="20"/>
                <w:lang w:val="uk-UA"/>
              </w:rPr>
              <w:t>п</w:t>
            </w:r>
            <w:proofErr w:type="spellEnd"/>
          </w:p>
        </w:tc>
        <w:tc>
          <w:tcPr>
            <w:tcW w:w="1090" w:type="dxa"/>
          </w:tcPr>
          <w:p w:rsidR="00D14DD4" w:rsidRPr="005B24D6" w:rsidRDefault="00D14DD4" w:rsidP="003A3DAC">
            <w:pPr>
              <w:spacing w:line="274" w:lineRule="auto"/>
              <w:ind w:left="142"/>
              <w:rPr>
                <w:sz w:val="20"/>
                <w:szCs w:val="20"/>
                <w:lang w:val="uk-UA"/>
              </w:rPr>
            </w:pPr>
            <w:r w:rsidRPr="005B24D6">
              <w:rPr>
                <w:sz w:val="20"/>
                <w:szCs w:val="20"/>
                <w:lang w:val="uk-UA"/>
              </w:rPr>
              <w:t>Дата</w:t>
            </w:r>
          </w:p>
          <w:p w:rsidR="00D14DD4" w:rsidRPr="005B24D6" w:rsidRDefault="00D14DD4" w:rsidP="003A3DAC">
            <w:pPr>
              <w:spacing w:line="274" w:lineRule="auto"/>
              <w:ind w:left="142"/>
              <w:rPr>
                <w:sz w:val="20"/>
                <w:szCs w:val="20"/>
                <w:lang w:val="uk-UA"/>
              </w:rPr>
            </w:pPr>
            <w:r w:rsidRPr="005B24D6">
              <w:rPr>
                <w:sz w:val="20"/>
                <w:szCs w:val="20"/>
                <w:lang w:val="uk-UA"/>
              </w:rPr>
              <w:t>договору</w:t>
            </w:r>
          </w:p>
        </w:tc>
        <w:tc>
          <w:tcPr>
            <w:tcW w:w="1453" w:type="dxa"/>
          </w:tcPr>
          <w:p w:rsidR="00D14DD4" w:rsidRPr="005B24D6" w:rsidRDefault="00D14DD4" w:rsidP="003A3DAC">
            <w:pPr>
              <w:spacing w:line="274" w:lineRule="auto"/>
              <w:ind w:left="142"/>
              <w:rPr>
                <w:sz w:val="20"/>
                <w:szCs w:val="20"/>
                <w:lang w:val="uk-UA"/>
              </w:rPr>
            </w:pPr>
            <w:r w:rsidRPr="005B24D6">
              <w:rPr>
                <w:sz w:val="20"/>
                <w:szCs w:val="20"/>
                <w:lang w:val="uk-UA"/>
              </w:rPr>
              <w:t>Назва контрагента за договором</w:t>
            </w:r>
          </w:p>
        </w:tc>
        <w:tc>
          <w:tcPr>
            <w:tcW w:w="1088" w:type="dxa"/>
          </w:tcPr>
          <w:p w:rsidR="00D14DD4" w:rsidRPr="005B24D6" w:rsidRDefault="00D14DD4" w:rsidP="003A3DAC">
            <w:pPr>
              <w:spacing w:line="274" w:lineRule="auto"/>
              <w:ind w:left="142"/>
              <w:rPr>
                <w:sz w:val="20"/>
                <w:szCs w:val="20"/>
                <w:lang w:val="uk-UA"/>
              </w:rPr>
            </w:pPr>
            <w:r w:rsidRPr="005B24D6">
              <w:rPr>
                <w:sz w:val="20"/>
                <w:szCs w:val="20"/>
                <w:lang w:val="uk-UA"/>
              </w:rPr>
              <w:t>Предмет договору</w:t>
            </w:r>
          </w:p>
        </w:tc>
        <w:tc>
          <w:tcPr>
            <w:tcW w:w="1453" w:type="dxa"/>
          </w:tcPr>
          <w:p w:rsidR="00D14DD4" w:rsidRPr="005B24D6" w:rsidRDefault="00D14DD4" w:rsidP="00C61EB5">
            <w:pPr>
              <w:spacing w:line="274" w:lineRule="auto"/>
              <w:ind w:left="142"/>
              <w:rPr>
                <w:sz w:val="20"/>
                <w:szCs w:val="20"/>
                <w:lang w:val="uk-UA"/>
              </w:rPr>
            </w:pPr>
            <w:r w:rsidRPr="005B24D6">
              <w:rPr>
                <w:sz w:val="20"/>
                <w:szCs w:val="20"/>
                <w:lang w:val="uk-UA"/>
              </w:rPr>
              <w:t>Кількість торгів з закупівель, які</w:t>
            </w:r>
          </w:p>
          <w:p w:rsidR="00D14DD4" w:rsidRPr="005B24D6" w:rsidRDefault="00D14DD4" w:rsidP="00C61EB5">
            <w:pPr>
              <w:spacing w:line="274" w:lineRule="auto"/>
              <w:ind w:left="142"/>
              <w:rPr>
                <w:sz w:val="20"/>
                <w:szCs w:val="20"/>
                <w:lang w:val="uk-UA"/>
              </w:rPr>
            </w:pPr>
            <w:r w:rsidRPr="005B24D6">
              <w:rPr>
                <w:sz w:val="20"/>
                <w:szCs w:val="20"/>
                <w:lang w:val="uk-UA"/>
              </w:rPr>
              <w:t>визнані такими, що відбулися</w:t>
            </w:r>
          </w:p>
        </w:tc>
        <w:tc>
          <w:tcPr>
            <w:tcW w:w="1573" w:type="dxa"/>
          </w:tcPr>
          <w:p w:rsidR="00D14DD4" w:rsidRPr="005B24D6" w:rsidRDefault="00D14DD4" w:rsidP="003A3DAC">
            <w:pPr>
              <w:spacing w:line="274" w:lineRule="auto"/>
              <w:ind w:left="142"/>
              <w:rPr>
                <w:sz w:val="20"/>
                <w:szCs w:val="20"/>
                <w:lang w:val="uk-UA"/>
              </w:rPr>
            </w:pPr>
            <w:r w:rsidRPr="005B24D6">
              <w:rPr>
                <w:sz w:val="20"/>
                <w:szCs w:val="20"/>
                <w:lang w:val="uk-UA"/>
              </w:rPr>
              <w:t>Сума проведених торгів з закупівель</w:t>
            </w:r>
          </w:p>
        </w:tc>
        <w:tc>
          <w:tcPr>
            <w:tcW w:w="1573" w:type="dxa"/>
          </w:tcPr>
          <w:p w:rsidR="00D14DD4" w:rsidRPr="005B24D6" w:rsidRDefault="00D14DD4" w:rsidP="00C61EB5">
            <w:pPr>
              <w:spacing w:line="274" w:lineRule="auto"/>
              <w:ind w:left="142"/>
              <w:rPr>
                <w:sz w:val="20"/>
                <w:szCs w:val="20"/>
                <w:lang w:val="uk-UA"/>
              </w:rPr>
            </w:pPr>
            <w:r w:rsidRPr="005B24D6">
              <w:rPr>
                <w:sz w:val="20"/>
                <w:szCs w:val="20"/>
                <w:lang w:val="uk-UA"/>
              </w:rPr>
              <w:t>Кількість торгів з продажу, які</w:t>
            </w:r>
          </w:p>
          <w:p w:rsidR="00D14DD4" w:rsidRPr="005B24D6" w:rsidRDefault="00D14DD4" w:rsidP="00C61EB5">
            <w:pPr>
              <w:spacing w:line="274" w:lineRule="auto"/>
              <w:ind w:left="142"/>
              <w:rPr>
                <w:sz w:val="20"/>
                <w:szCs w:val="20"/>
                <w:lang w:val="uk-UA"/>
              </w:rPr>
            </w:pPr>
            <w:r w:rsidRPr="005B24D6">
              <w:rPr>
                <w:sz w:val="20"/>
                <w:szCs w:val="20"/>
                <w:lang w:val="uk-UA"/>
              </w:rPr>
              <w:t>визнані такими, що відбулися</w:t>
            </w:r>
          </w:p>
        </w:tc>
        <w:tc>
          <w:tcPr>
            <w:tcW w:w="1573" w:type="dxa"/>
          </w:tcPr>
          <w:p w:rsidR="00D14DD4" w:rsidRPr="005B24D6" w:rsidRDefault="00D14DD4" w:rsidP="003A3DAC">
            <w:pPr>
              <w:spacing w:line="274" w:lineRule="auto"/>
              <w:ind w:left="142"/>
              <w:rPr>
                <w:sz w:val="20"/>
                <w:szCs w:val="20"/>
                <w:lang w:val="uk-UA"/>
              </w:rPr>
            </w:pPr>
            <w:r w:rsidRPr="005B24D6">
              <w:rPr>
                <w:sz w:val="20"/>
                <w:szCs w:val="20"/>
                <w:lang w:val="uk-UA"/>
              </w:rPr>
              <w:t>Сума проведених торгів з продажу</w:t>
            </w:r>
          </w:p>
        </w:tc>
      </w:tr>
      <w:tr w:rsidR="00D14DD4" w:rsidRPr="005B24D6" w:rsidTr="00D14DD4">
        <w:trPr>
          <w:trHeight w:val="350"/>
        </w:trPr>
        <w:tc>
          <w:tcPr>
            <w:tcW w:w="363" w:type="dxa"/>
          </w:tcPr>
          <w:p w:rsidR="00D14DD4" w:rsidRPr="005B24D6" w:rsidRDefault="00D14DD4">
            <w:pPr>
              <w:spacing w:line="273" w:lineRule="auto"/>
              <w:rPr>
                <w:lang w:val="uk-UA"/>
              </w:rPr>
            </w:pPr>
          </w:p>
        </w:tc>
        <w:tc>
          <w:tcPr>
            <w:tcW w:w="1090" w:type="dxa"/>
          </w:tcPr>
          <w:p w:rsidR="00D14DD4" w:rsidRPr="005B24D6" w:rsidRDefault="00D14DD4">
            <w:pPr>
              <w:spacing w:line="273" w:lineRule="auto"/>
              <w:rPr>
                <w:lang w:val="uk-UA"/>
              </w:rPr>
            </w:pPr>
          </w:p>
        </w:tc>
        <w:tc>
          <w:tcPr>
            <w:tcW w:w="1453" w:type="dxa"/>
          </w:tcPr>
          <w:p w:rsidR="00D14DD4" w:rsidRPr="005B24D6" w:rsidRDefault="00D14DD4">
            <w:pPr>
              <w:spacing w:line="273" w:lineRule="auto"/>
              <w:rPr>
                <w:lang w:val="uk-UA"/>
              </w:rPr>
            </w:pPr>
          </w:p>
        </w:tc>
        <w:tc>
          <w:tcPr>
            <w:tcW w:w="1088" w:type="dxa"/>
          </w:tcPr>
          <w:p w:rsidR="00D14DD4" w:rsidRPr="005B24D6" w:rsidRDefault="00D14DD4">
            <w:pPr>
              <w:spacing w:line="273" w:lineRule="auto"/>
              <w:rPr>
                <w:lang w:val="uk-UA"/>
              </w:rPr>
            </w:pPr>
          </w:p>
        </w:tc>
        <w:tc>
          <w:tcPr>
            <w:tcW w:w="145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r>
      <w:tr w:rsidR="00D14DD4" w:rsidRPr="005B24D6" w:rsidTr="00D14DD4">
        <w:trPr>
          <w:trHeight w:val="350"/>
        </w:trPr>
        <w:tc>
          <w:tcPr>
            <w:tcW w:w="363" w:type="dxa"/>
          </w:tcPr>
          <w:p w:rsidR="00D14DD4" w:rsidRPr="005B24D6" w:rsidRDefault="00D14DD4">
            <w:pPr>
              <w:spacing w:line="273" w:lineRule="auto"/>
              <w:rPr>
                <w:lang w:val="uk-UA"/>
              </w:rPr>
            </w:pPr>
          </w:p>
        </w:tc>
        <w:tc>
          <w:tcPr>
            <w:tcW w:w="1090" w:type="dxa"/>
          </w:tcPr>
          <w:p w:rsidR="00D14DD4" w:rsidRPr="005B24D6" w:rsidRDefault="00D14DD4">
            <w:pPr>
              <w:spacing w:line="273" w:lineRule="auto"/>
              <w:rPr>
                <w:lang w:val="uk-UA"/>
              </w:rPr>
            </w:pPr>
          </w:p>
        </w:tc>
        <w:tc>
          <w:tcPr>
            <w:tcW w:w="1453" w:type="dxa"/>
          </w:tcPr>
          <w:p w:rsidR="00D14DD4" w:rsidRPr="005B24D6" w:rsidRDefault="00D14DD4">
            <w:pPr>
              <w:spacing w:line="273" w:lineRule="auto"/>
              <w:rPr>
                <w:lang w:val="uk-UA"/>
              </w:rPr>
            </w:pPr>
          </w:p>
        </w:tc>
        <w:tc>
          <w:tcPr>
            <w:tcW w:w="1088" w:type="dxa"/>
          </w:tcPr>
          <w:p w:rsidR="00D14DD4" w:rsidRPr="005B24D6" w:rsidRDefault="00D14DD4">
            <w:pPr>
              <w:spacing w:line="273" w:lineRule="auto"/>
              <w:rPr>
                <w:lang w:val="uk-UA"/>
              </w:rPr>
            </w:pPr>
          </w:p>
        </w:tc>
        <w:tc>
          <w:tcPr>
            <w:tcW w:w="145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r>
      <w:tr w:rsidR="00D14DD4" w:rsidRPr="005B24D6" w:rsidTr="00D14DD4">
        <w:trPr>
          <w:trHeight w:val="350"/>
        </w:trPr>
        <w:tc>
          <w:tcPr>
            <w:tcW w:w="363" w:type="dxa"/>
          </w:tcPr>
          <w:p w:rsidR="00D14DD4" w:rsidRPr="005B24D6" w:rsidRDefault="00D14DD4">
            <w:pPr>
              <w:spacing w:line="273" w:lineRule="auto"/>
              <w:rPr>
                <w:lang w:val="uk-UA"/>
              </w:rPr>
            </w:pPr>
          </w:p>
        </w:tc>
        <w:tc>
          <w:tcPr>
            <w:tcW w:w="1090" w:type="dxa"/>
          </w:tcPr>
          <w:p w:rsidR="00D14DD4" w:rsidRPr="005B24D6" w:rsidRDefault="00D14DD4">
            <w:pPr>
              <w:spacing w:line="273" w:lineRule="auto"/>
              <w:rPr>
                <w:lang w:val="uk-UA"/>
              </w:rPr>
            </w:pPr>
          </w:p>
        </w:tc>
        <w:tc>
          <w:tcPr>
            <w:tcW w:w="1453" w:type="dxa"/>
          </w:tcPr>
          <w:p w:rsidR="00D14DD4" w:rsidRPr="005B24D6" w:rsidRDefault="00D14DD4">
            <w:pPr>
              <w:spacing w:line="273" w:lineRule="auto"/>
              <w:rPr>
                <w:lang w:val="uk-UA"/>
              </w:rPr>
            </w:pPr>
          </w:p>
        </w:tc>
        <w:tc>
          <w:tcPr>
            <w:tcW w:w="1088" w:type="dxa"/>
          </w:tcPr>
          <w:p w:rsidR="00D14DD4" w:rsidRPr="005B24D6" w:rsidRDefault="00D14DD4">
            <w:pPr>
              <w:spacing w:line="273" w:lineRule="auto"/>
              <w:rPr>
                <w:lang w:val="uk-UA"/>
              </w:rPr>
            </w:pPr>
          </w:p>
        </w:tc>
        <w:tc>
          <w:tcPr>
            <w:tcW w:w="145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r>
      <w:tr w:rsidR="00D14DD4" w:rsidRPr="005B24D6" w:rsidTr="00D14DD4">
        <w:trPr>
          <w:trHeight w:val="350"/>
        </w:trPr>
        <w:tc>
          <w:tcPr>
            <w:tcW w:w="363" w:type="dxa"/>
          </w:tcPr>
          <w:p w:rsidR="00D14DD4" w:rsidRPr="005B24D6" w:rsidRDefault="00D14DD4">
            <w:pPr>
              <w:spacing w:line="273" w:lineRule="auto"/>
              <w:rPr>
                <w:lang w:val="uk-UA"/>
              </w:rPr>
            </w:pPr>
          </w:p>
        </w:tc>
        <w:tc>
          <w:tcPr>
            <w:tcW w:w="1090" w:type="dxa"/>
          </w:tcPr>
          <w:p w:rsidR="00D14DD4" w:rsidRPr="005B24D6" w:rsidRDefault="00D14DD4">
            <w:pPr>
              <w:spacing w:line="273" w:lineRule="auto"/>
              <w:rPr>
                <w:lang w:val="uk-UA"/>
              </w:rPr>
            </w:pPr>
          </w:p>
        </w:tc>
        <w:tc>
          <w:tcPr>
            <w:tcW w:w="1453" w:type="dxa"/>
          </w:tcPr>
          <w:p w:rsidR="00D14DD4" w:rsidRPr="005B24D6" w:rsidRDefault="00D14DD4">
            <w:pPr>
              <w:spacing w:line="273" w:lineRule="auto"/>
              <w:rPr>
                <w:lang w:val="uk-UA"/>
              </w:rPr>
            </w:pPr>
          </w:p>
        </w:tc>
        <w:tc>
          <w:tcPr>
            <w:tcW w:w="1088" w:type="dxa"/>
          </w:tcPr>
          <w:p w:rsidR="00D14DD4" w:rsidRPr="005B24D6" w:rsidRDefault="00D14DD4">
            <w:pPr>
              <w:spacing w:line="273" w:lineRule="auto"/>
              <w:rPr>
                <w:lang w:val="uk-UA"/>
              </w:rPr>
            </w:pPr>
          </w:p>
        </w:tc>
        <w:tc>
          <w:tcPr>
            <w:tcW w:w="145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r>
      <w:tr w:rsidR="00D14DD4" w:rsidRPr="005B24D6" w:rsidTr="00D14DD4">
        <w:trPr>
          <w:trHeight w:val="350"/>
        </w:trPr>
        <w:tc>
          <w:tcPr>
            <w:tcW w:w="363" w:type="dxa"/>
          </w:tcPr>
          <w:p w:rsidR="00D14DD4" w:rsidRPr="005B24D6" w:rsidRDefault="00D14DD4">
            <w:pPr>
              <w:spacing w:line="273" w:lineRule="auto"/>
              <w:rPr>
                <w:lang w:val="uk-UA"/>
              </w:rPr>
            </w:pPr>
          </w:p>
        </w:tc>
        <w:tc>
          <w:tcPr>
            <w:tcW w:w="1090" w:type="dxa"/>
          </w:tcPr>
          <w:p w:rsidR="00D14DD4" w:rsidRPr="005B24D6" w:rsidRDefault="00D14DD4">
            <w:pPr>
              <w:spacing w:line="273" w:lineRule="auto"/>
              <w:rPr>
                <w:lang w:val="uk-UA"/>
              </w:rPr>
            </w:pPr>
          </w:p>
        </w:tc>
        <w:tc>
          <w:tcPr>
            <w:tcW w:w="1453" w:type="dxa"/>
          </w:tcPr>
          <w:p w:rsidR="00D14DD4" w:rsidRPr="005B24D6" w:rsidRDefault="00D14DD4">
            <w:pPr>
              <w:spacing w:line="273" w:lineRule="auto"/>
              <w:rPr>
                <w:lang w:val="uk-UA"/>
              </w:rPr>
            </w:pPr>
          </w:p>
        </w:tc>
        <w:tc>
          <w:tcPr>
            <w:tcW w:w="1088" w:type="dxa"/>
          </w:tcPr>
          <w:p w:rsidR="00D14DD4" w:rsidRPr="005B24D6" w:rsidRDefault="00D14DD4">
            <w:pPr>
              <w:spacing w:line="273" w:lineRule="auto"/>
              <w:rPr>
                <w:lang w:val="uk-UA"/>
              </w:rPr>
            </w:pPr>
          </w:p>
        </w:tc>
        <w:tc>
          <w:tcPr>
            <w:tcW w:w="145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c>
          <w:tcPr>
            <w:tcW w:w="1573" w:type="dxa"/>
          </w:tcPr>
          <w:p w:rsidR="00D14DD4" w:rsidRPr="005B24D6" w:rsidRDefault="00D14DD4">
            <w:pPr>
              <w:spacing w:line="273" w:lineRule="auto"/>
              <w:rPr>
                <w:lang w:val="uk-UA"/>
              </w:rPr>
            </w:pPr>
          </w:p>
        </w:tc>
      </w:tr>
    </w:tbl>
    <w:p w:rsidR="00F1418C" w:rsidRPr="005B24D6" w:rsidRDefault="00F1418C">
      <w:pPr>
        <w:spacing w:line="273" w:lineRule="auto"/>
        <w:rPr>
          <w:lang w:val="uk-UA"/>
        </w:rPr>
      </w:pPr>
    </w:p>
    <w:p w:rsidR="00F1418C" w:rsidRPr="005B24D6" w:rsidRDefault="009E01DA">
      <w:pPr>
        <w:spacing w:line="273" w:lineRule="auto"/>
        <w:rPr>
          <w:lang w:val="uk-UA"/>
        </w:rPr>
      </w:pPr>
      <w:r w:rsidRPr="005B24D6">
        <w:rPr>
          <w:noProof/>
          <w:lang w:val="ru-RU"/>
        </w:rPr>
        <mc:AlternateContent>
          <mc:Choice Requires="wps">
            <w:drawing>
              <wp:anchor distT="0" distB="0" distL="0" distR="0" simplePos="0" relativeHeight="251660288" behindDoc="1" locked="0" layoutInCell="1" hidden="0" allowOverlap="1" wp14:anchorId="313CE11F" wp14:editId="07953F2D">
                <wp:simplePos x="0" y="0"/>
                <wp:positionH relativeFrom="margin">
                  <wp:posOffset>152400</wp:posOffset>
                </wp:positionH>
                <wp:positionV relativeFrom="paragraph">
                  <wp:posOffset>215900</wp:posOffset>
                </wp:positionV>
                <wp:extent cx="4191000" cy="12700"/>
                <wp:effectExtent l="0" t="0" r="0" b="0"/>
                <wp:wrapTopAndBottom distT="0" distB="0"/>
                <wp:docPr id="4" name="Прямая со стрелкой 4"/>
                <wp:cNvGraphicFramePr/>
                <a:graphic xmlns:a="http://schemas.openxmlformats.org/drawingml/2006/main">
                  <a:graphicData uri="http://schemas.microsoft.com/office/word/2010/wordprocessingShape">
                    <wps:wsp>
                      <wps:cNvCnPr/>
                      <wps:spPr>
                        <a:xfrm>
                          <a:off x="3250500" y="3780000"/>
                          <a:ext cx="4191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Прямая со стрелкой 4" o:spid="_x0000_s1026" type="#_x0000_t32" style="position:absolute;margin-left:12pt;margin-top:17pt;width:330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">
                <w10:wrap type="topAndBottom" anchorx="margin"/>
              </v:shape>
            </w:pict>
          </mc:Fallback>
        </mc:AlternateContent>
      </w:r>
      <w:r w:rsidRPr="005B24D6">
        <w:rPr>
          <w:noProof/>
          <w:lang w:val="ru-RU"/>
        </w:rPr>
        <mc:AlternateContent>
          <mc:Choice Requires="wps">
            <w:drawing>
              <wp:anchor distT="0" distB="0" distL="0" distR="0" simplePos="0" relativeHeight="251661312" behindDoc="1" locked="0" layoutInCell="1" hidden="0" allowOverlap="1" wp14:anchorId="03A55DD2" wp14:editId="7A0CE4CD">
                <wp:simplePos x="0" y="0"/>
                <wp:positionH relativeFrom="margin">
                  <wp:posOffset>4648200</wp:posOffset>
                </wp:positionH>
                <wp:positionV relativeFrom="paragraph">
                  <wp:posOffset>215900</wp:posOffset>
                </wp:positionV>
                <wp:extent cx="762000" cy="127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4965000" y="3780000"/>
                          <a:ext cx="762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Прямая со стрелкой 2" o:spid="_x0000_s1026" type="#_x0000_t32" style="position:absolute;margin-left:366pt;margin-top:17pt;width:60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">
                <w10:wrap type="topAndBottom" anchorx="margin"/>
              </v:shape>
            </w:pict>
          </mc:Fallback>
        </mc:AlternateContent>
      </w:r>
    </w:p>
    <w:p w:rsidR="00F1418C" w:rsidRPr="005B24D6" w:rsidRDefault="009E01DA">
      <w:pPr>
        <w:tabs>
          <w:tab w:val="left" w:pos="7324"/>
        </w:tabs>
        <w:spacing w:line="273" w:lineRule="auto"/>
        <w:rPr>
          <w:lang w:val="uk-UA"/>
        </w:rPr>
      </w:pPr>
      <w:r w:rsidRPr="005B24D6">
        <w:rPr>
          <w:lang w:val="uk-UA"/>
        </w:rPr>
        <w:t xml:space="preserve">Посада, прізвище, ініціали уповноваженої особи </w:t>
      </w:r>
      <w:r w:rsidR="00226845" w:rsidRPr="005B24D6">
        <w:rPr>
          <w:lang w:val="uk-UA"/>
        </w:rPr>
        <w:t>Учасника</w:t>
      </w:r>
      <w:r w:rsidRPr="005B24D6">
        <w:rPr>
          <w:lang w:val="uk-UA"/>
        </w:rPr>
        <w:tab/>
        <w:t>(підпис)</w:t>
      </w:r>
    </w:p>
    <w:p w:rsidR="00F1418C" w:rsidRPr="005B24D6" w:rsidRDefault="00F1418C">
      <w:pPr>
        <w:spacing w:line="273" w:lineRule="auto"/>
        <w:rPr>
          <w:lang w:val="uk-UA"/>
        </w:rPr>
      </w:pPr>
    </w:p>
    <w:p w:rsidR="00F1418C" w:rsidRPr="005B24D6" w:rsidRDefault="00F1418C">
      <w:pPr>
        <w:spacing w:line="273" w:lineRule="auto"/>
        <w:rPr>
          <w:lang w:val="uk-UA"/>
        </w:rPr>
        <w:sectPr w:rsidR="00F1418C" w:rsidRPr="005B24D6">
          <w:type w:val="continuous"/>
          <w:pgSz w:w="11910" w:h="16840"/>
          <w:pgMar w:top="620" w:right="340" w:bottom="280" w:left="1160" w:header="720" w:footer="720" w:gutter="0"/>
          <w:cols w:space="720"/>
        </w:sectPr>
      </w:pPr>
    </w:p>
    <w:p w:rsidR="00A7663F" w:rsidRPr="005B24D6" w:rsidRDefault="00A7663F" w:rsidP="00D91EB2">
      <w:pPr>
        <w:tabs>
          <w:tab w:val="left" w:pos="540"/>
        </w:tabs>
        <w:spacing w:line="273" w:lineRule="auto"/>
        <w:rPr>
          <w:lang w:val="uk-UA"/>
        </w:rPr>
      </w:pPr>
    </w:p>
    <w:sectPr w:rsidR="00A7663F" w:rsidRPr="005B24D6">
      <w:type w:val="continuous"/>
      <w:pgSz w:w="11910" w:h="16840"/>
      <w:pgMar w:top="620" w:right="340" w:bottom="280" w:left="1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76" w:rsidRDefault="00A63276">
      <w:r>
        <w:separator/>
      </w:r>
    </w:p>
  </w:endnote>
  <w:endnote w:type="continuationSeparator" w:id="0">
    <w:p w:rsidR="00A63276" w:rsidRDefault="00A6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76" w:rsidRDefault="00A632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76" w:rsidRDefault="00A632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76" w:rsidRDefault="00A63276">
      <w:r>
        <w:separator/>
      </w:r>
    </w:p>
  </w:footnote>
  <w:footnote w:type="continuationSeparator" w:id="0">
    <w:p w:rsidR="00A63276" w:rsidRDefault="00A63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76" w:rsidRDefault="00A632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CB2"/>
    <w:multiLevelType w:val="multilevel"/>
    <w:tmpl w:val="3BDCF1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3705C6"/>
    <w:multiLevelType w:val="hybridMultilevel"/>
    <w:tmpl w:val="59AA5F60"/>
    <w:lvl w:ilvl="0" w:tplc="04190001">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179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5B02713"/>
    <w:multiLevelType w:val="hybridMultilevel"/>
    <w:tmpl w:val="DDB285AE"/>
    <w:numStyleLink w:val="ImportedStyle1"/>
  </w:abstractNum>
  <w:abstractNum w:abstractNumId="3">
    <w:nsid w:val="1E137010"/>
    <w:multiLevelType w:val="hybridMultilevel"/>
    <w:tmpl w:val="E56CE45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36FB7BE4"/>
    <w:multiLevelType w:val="hybridMultilevel"/>
    <w:tmpl w:val="67165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0693CB0"/>
    <w:multiLevelType w:val="multilevel"/>
    <w:tmpl w:val="BF4C4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0872CBE"/>
    <w:multiLevelType w:val="hybridMultilevel"/>
    <w:tmpl w:val="6D92ED8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421A25E2"/>
    <w:multiLevelType w:val="hybridMultilevel"/>
    <w:tmpl w:val="684479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E84627"/>
    <w:multiLevelType w:val="hybridMultilevel"/>
    <w:tmpl w:val="1786C5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8052323"/>
    <w:multiLevelType w:val="hybridMultilevel"/>
    <w:tmpl w:val="4AC60A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EFF59D2"/>
    <w:multiLevelType w:val="multilevel"/>
    <w:tmpl w:val="346C91D8"/>
    <w:lvl w:ilvl="0">
      <w:start w:val="1"/>
      <w:numFmt w:val="decimal"/>
      <w:lvlText w:val="%1."/>
      <w:lvlJc w:val="left"/>
      <w:pPr>
        <w:ind w:left="539" w:hanging="281"/>
      </w:pPr>
      <w:rPr>
        <w:rFonts w:ascii="Times New Roman" w:eastAsia="Times New Roman" w:hAnsi="Times New Roman" w:cs="Times New Roman"/>
        <w:b/>
        <w:sz w:val="28"/>
        <w:szCs w:val="28"/>
      </w:rPr>
    </w:lvl>
    <w:lvl w:ilvl="1">
      <w:start w:val="1"/>
      <w:numFmt w:val="decimal"/>
      <w:lvlText w:val="%1.%2."/>
      <w:lvlJc w:val="left"/>
      <w:pPr>
        <w:ind w:left="751" w:hanging="493"/>
      </w:pPr>
      <w:rPr>
        <w:rFonts w:ascii="Times New Roman" w:eastAsia="Times New Roman" w:hAnsi="Times New Roman" w:cs="Times New Roman"/>
        <w:sz w:val="28"/>
        <w:szCs w:val="28"/>
      </w:rPr>
    </w:lvl>
    <w:lvl w:ilvl="2">
      <w:start w:val="1"/>
      <w:numFmt w:val="bullet"/>
      <w:lvlText w:val="-"/>
      <w:lvlJc w:val="left"/>
      <w:pPr>
        <w:ind w:left="966" w:hanging="348"/>
      </w:pPr>
      <w:rPr>
        <w:rFonts w:ascii="Times New Roman" w:eastAsia="Times New Roman" w:hAnsi="Times New Roman" w:cs="Times New Roman"/>
        <w:sz w:val="28"/>
        <w:szCs w:val="28"/>
      </w:rPr>
    </w:lvl>
    <w:lvl w:ilvl="3">
      <w:start w:val="1"/>
      <w:numFmt w:val="bullet"/>
      <w:lvlText w:val="•"/>
      <w:lvlJc w:val="left"/>
      <w:pPr>
        <w:ind w:left="960" w:hanging="348"/>
      </w:pPr>
    </w:lvl>
    <w:lvl w:ilvl="4">
      <w:start w:val="1"/>
      <w:numFmt w:val="bullet"/>
      <w:lvlText w:val="•"/>
      <w:lvlJc w:val="left"/>
      <w:pPr>
        <w:ind w:left="2309" w:hanging="347"/>
      </w:pPr>
    </w:lvl>
    <w:lvl w:ilvl="5">
      <w:start w:val="1"/>
      <w:numFmt w:val="bullet"/>
      <w:lvlText w:val="•"/>
      <w:lvlJc w:val="left"/>
      <w:pPr>
        <w:ind w:left="3658" w:hanging="348"/>
      </w:pPr>
    </w:lvl>
    <w:lvl w:ilvl="6">
      <w:start w:val="1"/>
      <w:numFmt w:val="bullet"/>
      <w:lvlText w:val="•"/>
      <w:lvlJc w:val="left"/>
      <w:pPr>
        <w:ind w:left="5008" w:hanging="348"/>
      </w:pPr>
    </w:lvl>
    <w:lvl w:ilvl="7">
      <w:start w:val="1"/>
      <w:numFmt w:val="bullet"/>
      <w:lvlText w:val="•"/>
      <w:lvlJc w:val="left"/>
      <w:pPr>
        <w:ind w:left="6357" w:hanging="347"/>
      </w:pPr>
    </w:lvl>
    <w:lvl w:ilvl="8">
      <w:start w:val="1"/>
      <w:numFmt w:val="bullet"/>
      <w:lvlText w:val="•"/>
      <w:lvlJc w:val="left"/>
      <w:pPr>
        <w:ind w:left="7707" w:hanging="347"/>
      </w:pPr>
    </w:lvl>
  </w:abstractNum>
  <w:abstractNum w:abstractNumId="11">
    <w:nsid w:val="56E6059C"/>
    <w:multiLevelType w:val="hybridMultilevel"/>
    <w:tmpl w:val="DDB285AE"/>
    <w:styleLink w:val="ImportedStyle1"/>
    <w:lvl w:ilvl="0" w:tplc="C420879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B10737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636299E">
      <w:start w:val="1"/>
      <w:numFmt w:val="lowerRoman"/>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714C89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B18639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AB887C4">
      <w:start w:val="1"/>
      <w:numFmt w:val="lowerRoman"/>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602BFE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E8CCFC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F29964">
      <w:start w:val="1"/>
      <w:numFmt w:val="lowerRoman"/>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647661E4"/>
    <w:multiLevelType w:val="hybridMultilevel"/>
    <w:tmpl w:val="93EC59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287036"/>
    <w:multiLevelType w:val="hybridMultilevel"/>
    <w:tmpl w:val="EAEC15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E59661F"/>
    <w:multiLevelType w:val="hybridMultilevel"/>
    <w:tmpl w:val="D9F41E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12"/>
  </w:num>
  <w:num w:numId="4">
    <w:abstractNumId w:val="11"/>
  </w:num>
  <w:num w:numId="5">
    <w:abstractNumId w:val="2"/>
  </w:num>
  <w:num w:numId="6">
    <w:abstractNumId w:val="0"/>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1"/>
  </w:num>
  <w:num w:numId="12">
    <w:abstractNumId w:val="3"/>
  </w:num>
  <w:num w:numId="13">
    <w:abstractNumId w:val="6"/>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418C"/>
    <w:rsid w:val="000042FA"/>
    <w:rsid w:val="00017DB6"/>
    <w:rsid w:val="0004227C"/>
    <w:rsid w:val="00054D89"/>
    <w:rsid w:val="0007229D"/>
    <w:rsid w:val="000735EE"/>
    <w:rsid w:val="00097659"/>
    <w:rsid w:val="000B7371"/>
    <w:rsid w:val="000E54D4"/>
    <w:rsid w:val="001073F0"/>
    <w:rsid w:val="00136C42"/>
    <w:rsid w:val="001516C0"/>
    <w:rsid w:val="00175E29"/>
    <w:rsid w:val="001A4DD0"/>
    <w:rsid w:val="001F68D9"/>
    <w:rsid w:val="001F7616"/>
    <w:rsid w:val="00201374"/>
    <w:rsid w:val="00222E15"/>
    <w:rsid w:val="00226845"/>
    <w:rsid w:val="0024030F"/>
    <w:rsid w:val="00247F1C"/>
    <w:rsid w:val="002736A3"/>
    <w:rsid w:val="00275A31"/>
    <w:rsid w:val="0027743A"/>
    <w:rsid w:val="00281873"/>
    <w:rsid w:val="00297D41"/>
    <w:rsid w:val="002B4AF2"/>
    <w:rsid w:val="002B7824"/>
    <w:rsid w:val="002E09EE"/>
    <w:rsid w:val="002F4C64"/>
    <w:rsid w:val="00307DAA"/>
    <w:rsid w:val="003109A0"/>
    <w:rsid w:val="00314B32"/>
    <w:rsid w:val="00323493"/>
    <w:rsid w:val="00350D9F"/>
    <w:rsid w:val="003577DF"/>
    <w:rsid w:val="00361288"/>
    <w:rsid w:val="003A3DAC"/>
    <w:rsid w:val="003B1EDB"/>
    <w:rsid w:val="003B243A"/>
    <w:rsid w:val="003C471A"/>
    <w:rsid w:val="003C55B8"/>
    <w:rsid w:val="003D55DE"/>
    <w:rsid w:val="004068AF"/>
    <w:rsid w:val="00454151"/>
    <w:rsid w:val="00495D44"/>
    <w:rsid w:val="00496B3A"/>
    <w:rsid w:val="004E325B"/>
    <w:rsid w:val="004E692B"/>
    <w:rsid w:val="00503B7C"/>
    <w:rsid w:val="00514E95"/>
    <w:rsid w:val="0051767A"/>
    <w:rsid w:val="00535563"/>
    <w:rsid w:val="00545425"/>
    <w:rsid w:val="005B24D6"/>
    <w:rsid w:val="005C3989"/>
    <w:rsid w:val="005D003D"/>
    <w:rsid w:val="005F4078"/>
    <w:rsid w:val="006070EB"/>
    <w:rsid w:val="006243E4"/>
    <w:rsid w:val="00642D1B"/>
    <w:rsid w:val="0066770E"/>
    <w:rsid w:val="006A7C7C"/>
    <w:rsid w:val="006E2600"/>
    <w:rsid w:val="006E6C85"/>
    <w:rsid w:val="00733982"/>
    <w:rsid w:val="00745BA6"/>
    <w:rsid w:val="007570B8"/>
    <w:rsid w:val="00766402"/>
    <w:rsid w:val="00770DE4"/>
    <w:rsid w:val="00773B8D"/>
    <w:rsid w:val="00784CAE"/>
    <w:rsid w:val="00825CE0"/>
    <w:rsid w:val="00827358"/>
    <w:rsid w:val="008350B4"/>
    <w:rsid w:val="0084247F"/>
    <w:rsid w:val="0084795D"/>
    <w:rsid w:val="00864D28"/>
    <w:rsid w:val="0086666C"/>
    <w:rsid w:val="008A26D2"/>
    <w:rsid w:val="008A3196"/>
    <w:rsid w:val="008A76DD"/>
    <w:rsid w:val="008D29F5"/>
    <w:rsid w:val="009126E5"/>
    <w:rsid w:val="009216E1"/>
    <w:rsid w:val="00943D9E"/>
    <w:rsid w:val="00951829"/>
    <w:rsid w:val="0096021C"/>
    <w:rsid w:val="00972728"/>
    <w:rsid w:val="009B648B"/>
    <w:rsid w:val="009D77ED"/>
    <w:rsid w:val="009E01DA"/>
    <w:rsid w:val="00A40925"/>
    <w:rsid w:val="00A63276"/>
    <w:rsid w:val="00A63C4A"/>
    <w:rsid w:val="00A7663F"/>
    <w:rsid w:val="00A76FC4"/>
    <w:rsid w:val="00A92989"/>
    <w:rsid w:val="00A958CF"/>
    <w:rsid w:val="00AD3D91"/>
    <w:rsid w:val="00B015D2"/>
    <w:rsid w:val="00B14A4D"/>
    <w:rsid w:val="00B269E0"/>
    <w:rsid w:val="00B46651"/>
    <w:rsid w:val="00B57CDB"/>
    <w:rsid w:val="00B63C0E"/>
    <w:rsid w:val="00B67E1C"/>
    <w:rsid w:val="00B71933"/>
    <w:rsid w:val="00B740EB"/>
    <w:rsid w:val="00B86A98"/>
    <w:rsid w:val="00BA7137"/>
    <w:rsid w:val="00BB1B8F"/>
    <w:rsid w:val="00C031BD"/>
    <w:rsid w:val="00C07A8C"/>
    <w:rsid w:val="00C21D86"/>
    <w:rsid w:val="00C2248E"/>
    <w:rsid w:val="00C37468"/>
    <w:rsid w:val="00C61EB5"/>
    <w:rsid w:val="00C94A8E"/>
    <w:rsid w:val="00CC0DA4"/>
    <w:rsid w:val="00CC4BCC"/>
    <w:rsid w:val="00CE2970"/>
    <w:rsid w:val="00D03CFD"/>
    <w:rsid w:val="00D03DDB"/>
    <w:rsid w:val="00D14DD4"/>
    <w:rsid w:val="00D14F91"/>
    <w:rsid w:val="00D74B2D"/>
    <w:rsid w:val="00D75D77"/>
    <w:rsid w:val="00D77981"/>
    <w:rsid w:val="00D91EB2"/>
    <w:rsid w:val="00D9543C"/>
    <w:rsid w:val="00DC2A3D"/>
    <w:rsid w:val="00DD014B"/>
    <w:rsid w:val="00E0134A"/>
    <w:rsid w:val="00E0241F"/>
    <w:rsid w:val="00E16A49"/>
    <w:rsid w:val="00E41BE6"/>
    <w:rsid w:val="00E55AA6"/>
    <w:rsid w:val="00E66517"/>
    <w:rsid w:val="00E706D5"/>
    <w:rsid w:val="00E862B5"/>
    <w:rsid w:val="00E906BA"/>
    <w:rsid w:val="00F1418C"/>
    <w:rsid w:val="00F14F66"/>
    <w:rsid w:val="00F571B7"/>
    <w:rsid w:val="00FB7064"/>
    <w:rsid w:val="00FC2A07"/>
    <w:rsid w:val="00FD2B5A"/>
    <w:rsid w:val="00FE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258"/>
      <w:jc w:val="both"/>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Pr>
  </w:style>
  <w:style w:type="table" w:customStyle="1" w:styleId="50">
    <w:name w:val="5"/>
    <w:basedOn w:val="TableNormal"/>
    <w:tblPr>
      <w:tblStyleRowBandSize w:val="1"/>
      <w:tblStyleColBandSize w:val="1"/>
    </w:tblPr>
  </w:style>
  <w:style w:type="table" w:customStyle="1" w:styleId="40">
    <w:name w:val="4"/>
    <w:basedOn w:val="TableNormal"/>
    <w:tblPr>
      <w:tblStyleRowBandSize w:val="1"/>
      <w:tblStyleColBandSize w:val="1"/>
    </w:tblPr>
  </w:style>
  <w:style w:type="table" w:customStyle="1" w:styleId="30">
    <w:name w:val="3"/>
    <w:basedOn w:val="TableNormal"/>
    <w:tblPr>
      <w:tblStyleRowBandSize w:val="1"/>
      <w:tblStyleColBandSize w:val="1"/>
    </w:tblPr>
  </w:style>
  <w:style w:type="table" w:customStyle="1" w:styleId="20">
    <w:name w:val="2"/>
    <w:basedOn w:val="TableNormal"/>
    <w:tblPr>
      <w:tblStyleRowBandSize w:val="1"/>
      <w:tblStyleColBandSize w:val="1"/>
    </w:tblPr>
  </w:style>
  <w:style w:type="table" w:customStyle="1" w:styleId="13">
    <w:name w:val="1"/>
    <w:basedOn w:val="TableNormal"/>
    <w:tblPr>
      <w:tblStyleRowBandSize w:val="1"/>
      <w:tblStyleColBandSize w:val="1"/>
    </w:tblPr>
  </w:style>
  <w:style w:type="paragraph" w:styleId="a5">
    <w:name w:val="Balloon Text"/>
    <w:basedOn w:val="a"/>
    <w:link w:val="a6"/>
    <w:uiPriority w:val="99"/>
    <w:semiHidden/>
    <w:unhideWhenUsed/>
    <w:rsid w:val="0096021C"/>
    <w:rPr>
      <w:rFonts w:ascii="Tahoma" w:hAnsi="Tahoma" w:cs="Tahoma"/>
      <w:sz w:val="16"/>
      <w:szCs w:val="16"/>
    </w:rPr>
  </w:style>
  <w:style w:type="character" w:customStyle="1" w:styleId="a6">
    <w:name w:val="Текст выноски Знак"/>
    <w:basedOn w:val="a0"/>
    <w:link w:val="a5"/>
    <w:uiPriority w:val="99"/>
    <w:semiHidden/>
    <w:rsid w:val="0096021C"/>
    <w:rPr>
      <w:rFonts w:ascii="Tahoma" w:hAnsi="Tahoma" w:cs="Tahoma"/>
      <w:sz w:val="16"/>
      <w:szCs w:val="16"/>
    </w:rPr>
  </w:style>
  <w:style w:type="paragraph" w:styleId="a7">
    <w:name w:val="List Paragraph"/>
    <w:basedOn w:val="a"/>
    <w:uiPriority w:val="34"/>
    <w:qFormat/>
    <w:rsid w:val="00E16A49"/>
    <w:pPr>
      <w:ind w:left="720"/>
      <w:contextualSpacing/>
    </w:pPr>
  </w:style>
  <w:style w:type="table" w:styleId="a8">
    <w:name w:val="Table Grid"/>
    <w:basedOn w:val="a1"/>
    <w:uiPriority w:val="59"/>
    <w:rsid w:val="00E1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F5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571B7"/>
    <w:rPr>
      <w:rFonts w:ascii="Courier New" w:hAnsi="Courier New" w:cs="Courier New"/>
      <w:sz w:val="20"/>
      <w:szCs w:val="20"/>
      <w:lang w:val="ru-RU"/>
    </w:rPr>
  </w:style>
  <w:style w:type="paragraph" w:customStyle="1" w:styleId="Body">
    <w:name w:val="Body"/>
    <w:rsid w:val="001A4DD0"/>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uk-UA" w:eastAsia="uk-UA"/>
    </w:rPr>
  </w:style>
  <w:style w:type="numbering" w:customStyle="1" w:styleId="ImportedStyle1">
    <w:name w:val="Imported Style 1"/>
    <w:rsid w:val="001A4DD0"/>
    <w:pPr>
      <w:numPr>
        <w:numId w:val="4"/>
      </w:numPr>
    </w:pPr>
  </w:style>
  <w:style w:type="character" w:customStyle="1" w:styleId="Hyperlink0">
    <w:name w:val="Hyperlink.0"/>
    <w:basedOn w:val="a0"/>
    <w:rsid w:val="00514E95"/>
    <w:rPr>
      <w:lang w:val="en-US"/>
    </w:rPr>
  </w:style>
  <w:style w:type="character" w:customStyle="1" w:styleId="Hyperlink1">
    <w:name w:val="Hyperlink.1"/>
    <w:basedOn w:val="a0"/>
    <w:rsid w:val="00514E95"/>
    <w:rPr>
      <w:color w:val="1155CC"/>
      <w:u w:val="single" w:color="1155CC"/>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258"/>
      <w:jc w:val="both"/>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Pr>
  </w:style>
  <w:style w:type="table" w:customStyle="1" w:styleId="50">
    <w:name w:val="5"/>
    <w:basedOn w:val="TableNormal"/>
    <w:tblPr>
      <w:tblStyleRowBandSize w:val="1"/>
      <w:tblStyleColBandSize w:val="1"/>
    </w:tblPr>
  </w:style>
  <w:style w:type="table" w:customStyle="1" w:styleId="40">
    <w:name w:val="4"/>
    <w:basedOn w:val="TableNormal"/>
    <w:tblPr>
      <w:tblStyleRowBandSize w:val="1"/>
      <w:tblStyleColBandSize w:val="1"/>
    </w:tblPr>
  </w:style>
  <w:style w:type="table" w:customStyle="1" w:styleId="30">
    <w:name w:val="3"/>
    <w:basedOn w:val="TableNormal"/>
    <w:tblPr>
      <w:tblStyleRowBandSize w:val="1"/>
      <w:tblStyleColBandSize w:val="1"/>
    </w:tblPr>
  </w:style>
  <w:style w:type="table" w:customStyle="1" w:styleId="20">
    <w:name w:val="2"/>
    <w:basedOn w:val="TableNormal"/>
    <w:tblPr>
      <w:tblStyleRowBandSize w:val="1"/>
      <w:tblStyleColBandSize w:val="1"/>
    </w:tblPr>
  </w:style>
  <w:style w:type="table" w:customStyle="1" w:styleId="13">
    <w:name w:val="1"/>
    <w:basedOn w:val="TableNormal"/>
    <w:tblPr>
      <w:tblStyleRowBandSize w:val="1"/>
      <w:tblStyleColBandSize w:val="1"/>
    </w:tblPr>
  </w:style>
  <w:style w:type="paragraph" w:styleId="a5">
    <w:name w:val="Balloon Text"/>
    <w:basedOn w:val="a"/>
    <w:link w:val="a6"/>
    <w:uiPriority w:val="99"/>
    <w:semiHidden/>
    <w:unhideWhenUsed/>
    <w:rsid w:val="0096021C"/>
    <w:rPr>
      <w:rFonts w:ascii="Tahoma" w:hAnsi="Tahoma" w:cs="Tahoma"/>
      <w:sz w:val="16"/>
      <w:szCs w:val="16"/>
    </w:rPr>
  </w:style>
  <w:style w:type="character" w:customStyle="1" w:styleId="a6">
    <w:name w:val="Текст выноски Знак"/>
    <w:basedOn w:val="a0"/>
    <w:link w:val="a5"/>
    <w:uiPriority w:val="99"/>
    <w:semiHidden/>
    <w:rsid w:val="0096021C"/>
    <w:rPr>
      <w:rFonts w:ascii="Tahoma" w:hAnsi="Tahoma" w:cs="Tahoma"/>
      <w:sz w:val="16"/>
      <w:szCs w:val="16"/>
    </w:rPr>
  </w:style>
  <w:style w:type="paragraph" w:styleId="a7">
    <w:name w:val="List Paragraph"/>
    <w:basedOn w:val="a"/>
    <w:uiPriority w:val="34"/>
    <w:qFormat/>
    <w:rsid w:val="00E16A49"/>
    <w:pPr>
      <w:ind w:left="720"/>
      <w:contextualSpacing/>
    </w:pPr>
  </w:style>
  <w:style w:type="table" w:styleId="a8">
    <w:name w:val="Table Grid"/>
    <w:basedOn w:val="a1"/>
    <w:uiPriority w:val="59"/>
    <w:rsid w:val="00E1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F5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571B7"/>
    <w:rPr>
      <w:rFonts w:ascii="Courier New" w:hAnsi="Courier New" w:cs="Courier New"/>
      <w:sz w:val="20"/>
      <w:szCs w:val="20"/>
      <w:lang w:val="ru-RU"/>
    </w:rPr>
  </w:style>
  <w:style w:type="paragraph" w:customStyle="1" w:styleId="Body">
    <w:name w:val="Body"/>
    <w:rsid w:val="001A4DD0"/>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uk-UA" w:eastAsia="uk-UA"/>
    </w:rPr>
  </w:style>
  <w:style w:type="numbering" w:customStyle="1" w:styleId="ImportedStyle1">
    <w:name w:val="Imported Style 1"/>
    <w:rsid w:val="001A4DD0"/>
    <w:pPr>
      <w:numPr>
        <w:numId w:val="4"/>
      </w:numPr>
    </w:pPr>
  </w:style>
  <w:style w:type="character" w:customStyle="1" w:styleId="Hyperlink0">
    <w:name w:val="Hyperlink.0"/>
    <w:basedOn w:val="a0"/>
    <w:rsid w:val="00514E95"/>
    <w:rPr>
      <w:lang w:val="en-US"/>
    </w:rPr>
  </w:style>
  <w:style w:type="character" w:customStyle="1" w:styleId="Hyperlink1">
    <w:name w:val="Hyperlink.1"/>
    <w:basedOn w:val="a0"/>
    <w:rsid w:val="00514E95"/>
    <w:rPr>
      <w:color w:val="1155CC"/>
      <w:u w:val="single" w:color="1155C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0985">
      <w:bodyDiv w:val="1"/>
      <w:marLeft w:val="0"/>
      <w:marRight w:val="0"/>
      <w:marTop w:val="0"/>
      <w:marBottom w:val="0"/>
      <w:divBdr>
        <w:top w:val="none" w:sz="0" w:space="0" w:color="auto"/>
        <w:left w:val="none" w:sz="0" w:space="0" w:color="auto"/>
        <w:bottom w:val="none" w:sz="0" w:space="0" w:color="auto"/>
        <w:right w:val="none" w:sz="0" w:space="0" w:color="auto"/>
      </w:divBdr>
    </w:div>
    <w:div w:id="160005321">
      <w:bodyDiv w:val="1"/>
      <w:marLeft w:val="0"/>
      <w:marRight w:val="0"/>
      <w:marTop w:val="0"/>
      <w:marBottom w:val="0"/>
      <w:divBdr>
        <w:top w:val="none" w:sz="0" w:space="0" w:color="auto"/>
        <w:left w:val="none" w:sz="0" w:space="0" w:color="auto"/>
        <w:bottom w:val="none" w:sz="0" w:space="0" w:color="auto"/>
        <w:right w:val="none" w:sz="0" w:space="0" w:color="auto"/>
      </w:divBdr>
    </w:div>
    <w:div w:id="233247953">
      <w:bodyDiv w:val="1"/>
      <w:marLeft w:val="0"/>
      <w:marRight w:val="0"/>
      <w:marTop w:val="0"/>
      <w:marBottom w:val="0"/>
      <w:divBdr>
        <w:top w:val="none" w:sz="0" w:space="0" w:color="auto"/>
        <w:left w:val="none" w:sz="0" w:space="0" w:color="auto"/>
        <w:bottom w:val="none" w:sz="0" w:space="0" w:color="auto"/>
        <w:right w:val="none" w:sz="0" w:space="0" w:color="auto"/>
      </w:divBdr>
    </w:div>
    <w:div w:id="269776614">
      <w:bodyDiv w:val="1"/>
      <w:marLeft w:val="0"/>
      <w:marRight w:val="0"/>
      <w:marTop w:val="0"/>
      <w:marBottom w:val="0"/>
      <w:divBdr>
        <w:top w:val="none" w:sz="0" w:space="0" w:color="auto"/>
        <w:left w:val="none" w:sz="0" w:space="0" w:color="auto"/>
        <w:bottom w:val="none" w:sz="0" w:space="0" w:color="auto"/>
        <w:right w:val="none" w:sz="0" w:space="0" w:color="auto"/>
      </w:divBdr>
    </w:div>
    <w:div w:id="414088181">
      <w:bodyDiv w:val="1"/>
      <w:marLeft w:val="0"/>
      <w:marRight w:val="0"/>
      <w:marTop w:val="0"/>
      <w:marBottom w:val="0"/>
      <w:divBdr>
        <w:top w:val="none" w:sz="0" w:space="0" w:color="auto"/>
        <w:left w:val="none" w:sz="0" w:space="0" w:color="auto"/>
        <w:bottom w:val="none" w:sz="0" w:space="0" w:color="auto"/>
        <w:right w:val="none" w:sz="0" w:space="0" w:color="auto"/>
      </w:divBdr>
    </w:div>
    <w:div w:id="468086611">
      <w:bodyDiv w:val="1"/>
      <w:marLeft w:val="0"/>
      <w:marRight w:val="0"/>
      <w:marTop w:val="0"/>
      <w:marBottom w:val="0"/>
      <w:divBdr>
        <w:top w:val="none" w:sz="0" w:space="0" w:color="auto"/>
        <w:left w:val="none" w:sz="0" w:space="0" w:color="auto"/>
        <w:bottom w:val="none" w:sz="0" w:space="0" w:color="auto"/>
        <w:right w:val="none" w:sz="0" w:space="0" w:color="auto"/>
      </w:divBdr>
    </w:div>
    <w:div w:id="471947541">
      <w:bodyDiv w:val="1"/>
      <w:marLeft w:val="0"/>
      <w:marRight w:val="0"/>
      <w:marTop w:val="0"/>
      <w:marBottom w:val="0"/>
      <w:divBdr>
        <w:top w:val="none" w:sz="0" w:space="0" w:color="auto"/>
        <w:left w:val="none" w:sz="0" w:space="0" w:color="auto"/>
        <w:bottom w:val="none" w:sz="0" w:space="0" w:color="auto"/>
        <w:right w:val="none" w:sz="0" w:space="0" w:color="auto"/>
      </w:divBdr>
    </w:div>
    <w:div w:id="547835331">
      <w:bodyDiv w:val="1"/>
      <w:marLeft w:val="0"/>
      <w:marRight w:val="0"/>
      <w:marTop w:val="0"/>
      <w:marBottom w:val="0"/>
      <w:divBdr>
        <w:top w:val="none" w:sz="0" w:space="0" w:color="auto"/>
        <w:left w:val="none" w:sz="0" w:space="0" w:color="auto"/>
        <w:bottom w:val="none" w:sz="0" w:space="0" w:color="auto"/>
        <w:right w:val="none" w:sz="0" w:space="0" w:color="auto"/>
      </w:divBdr>
    </w:div>
    <w:div w:id="857080469">
      <w:bodyDiv w:val="1"/>
      <w:marLeft w:val="0"/>
      <w:marRight w:val="0"/>
      <w:marTop w:val="0"/>
      <w:marBottom w:val="0"/>
      <w:divBdr>
        <w:top w:val="none" w:sz="0" w:space="0" w:color="auto"/>
        <w:left w:val="none" w:sz="0" w:space="0" w:color="auto"/>
        <w:bottom w:val="none" w:sz="0" w:space="0" w:color="auto"/>
        <w:right w:val="none" w:sz="0" w:space="0" w:color="auto"/>
      </w:divBdr>
    </w:div>
    <w:div w:id="873075333">
      <w:bodyDiv w:val="1"/>
      <w:marLeft w:val="0"/>
      <w:marRight w:val="0"/>
      <w:marTop w:val="0"/>
      <w:marBottom w:val="0"/>
      <w:divBdr>
        <w:top w:val="none" w:sz="0" w:space="0" w:color="auto"/>
        <w:left w:val="none" w:sz="0" w:space="0" w:color="auto"/>
        <w:bottom w:val="none" w:sz="0" w:space="0" w:color="auto"/>
        <w:right w:val="none" w:sz="0" w:space="0" w:color="auto"/>
      </w:divBdr>
    </w:div>
    <w:div w:id="980766843">
      <w:bodyDiv w:val="1"/>
      <w:marLeft w:val="0"/>
      <w:marRight w:val="0"/>
      <w:marTop w:val="0"/>
      <w:marBottom w:val="0"/>
      <w:divBdr>
        <w:top w:val="none" w:sz="0" w:space="0" w:color="auto"/>
        <w:left w:val="none" w:sz="0" w:space="0" w:color="auto"/>
        <w:bottom w:val="none" w:sz="0" w:space="0" w:color="auto"/>
        <w:right w:val="none" w:sz="0" w:space="0" w:color="auto"/>
      </w:divBdr>
    </w:div>
    <w:div w:id="1041711302">
      <w:bodyDiv w:val="1"/>
      <w:marLeft w:val="0"/>
      <w:marRight w:val="0"/>
      <w:marTop w:val="0"/>
      <w:marBottom w:val="0"/>
      <w:divBdr>
        <w:top w:val="none" w:sz="0" w:space="0" w:color="auto"/>
        <w:left w:val="none" w:sz="0" w:space="0" w:color="auto"/>
        <w:bottom w:val="none" w:sz="0" w:space="0" w:color="auto"/>
        <w:right w:val="none" w:sz="0" w:space="0" w:color="auto"/>
      </w:divBdr>
    </w:div>
    <w:div w:id="1124542800">
      <w:bodyDiv w:val="1"/>
      <w:marLeft w:val="0"/>
      <w:marRight w:val="0"/>
      <w:marTop w:val="0"/>
      <w:marBottom w:val="0"/>
      <w:divBdr>
        <w:top w:val="none" w:sz="0" w:space="0" w:color="auto"/>
        <w:left w:val="none" w:sz="0" w:space="0" w:color="auto"/>
        <w:bottom w:val="none" w:sz="0" w:space="0" w:color="auto"/>
        <w:right w:val="none" w:sz="0" w:space="0" w:color="auto"/>
      </w:divBdr>
    </w:div>
    <w:div w:id="1243492751">
      <w:bodyDiv w:val="1"/>
      <w:marLeft w:val="0"/>
      <w:marRight w:val="0"/>
      <w:marTop w:val="0"/>
      <w:marBottom w:val="0"/>
      <w:divBdr>
        <w:top w:val="none" w:sz="0" w:space="0" w:color="auto"/>
        <w:left w:val="none" w:sz="0" w:space="0" w:color="auto"/>
        <w:bottom w:val="none" w:sz="0" w:space="0" w:color="auto"/>
        <w:right w:val="none" w:sz="0" w:space="0" w:color="auto"/>
      </w:divBdr>
    </w:div>
    <w:div w:id="1430080101">
      <w:bodyDiv w:val="1"/>
      <w:marLeft w:val="0"/>
      <w:marRight w:val="0"/>
      <w:marTop w:val="0"/>
      <w:marBottom w:val="0"/>
      <w:divBdr>
        <w:top w:val="none" w:sz="0" w:space="0" w:color="auto"/>
        <w:left w:val="none" w:sz="0" w:space="0" w:color="auto"/>
        <w:bottom w:val="none" w:sz="0" w:space="0" w:color="auto"/>
        <w:right w:val="none" w:sz="0" w:space="0" w:color="auto"/>
      </w:divBdr>
    </w:div>
    <w:div w:id="1565094854">
      <w:bodyDiv w:val="1"/>
      <w:marLeft w:val="0"/>
      <w:marRight w:val="0"/>
      <w:marTop w:val="0"/>
      <w:marBottom w:val="0"/>
      <w:divBdr>
        <w:top w:val="none" w:sz="0" w:space="0" w:color="auto"/>
        <w:left w:val="none" w:sz="0" w:space="0" w:color="auto"/>
        <w:bottom w:val="none" w:sz="0" w:space="0" w:color="auto"/>
        <w:right w:val="none" w:sz="0" w:space="0" w:color="auto"/>
      </w:divBdr>
    </w:div>
    <w:div w:id="1578975173">
      <w:bodyDiv w:val="1"/>
      <w:marLeft w:val="0"/>
      <w:marRight w:val="0"/>
      <w:marTop w:val="0"/>
      <w:marBottom w:val="0"/>
      <w:divBdr>
        <w:top w:val="none" w:sz="0" w:space="0" w:color="auto"/>
        <w:left w:val="none" w:sz="0" w:space="0" w:color="auto"/>
        <w:bottom w:val="none" w:sz="0" w:space="0" w:color="auto"/>
        <w:right w:val="none" w:sz="0" w:space="0" w:color="auto"/>
      </w:divBdr>
    </w:div>
    <w:div w:id="1590888346">
      <w:bodyDiv w:val="1"/>
      <w:marLeft w:val="0"/>
      <w:marRight w:val="0"/>
      <w:marTop w:val="0"/>
      <w:marBottom w:val="0"/>
      <w:divBdr>
        <w:top w:val="none" w:sz="0" w:space="0" w:color="auto"/>
        <w:left w:val="none" w:sz="0" w:space="0" w:color="auto"/>
        <w:bottom w:val="none" w:sz="0" w:space="0" w:color="auto"/>
        <w:right w:val="none" w:sz="0" w:space="0" w:color="auto"/>
      </w:divBdr>
    </w:div>
    <w:div w:id="1833446994">
      <w:bodyDiv w:val="1"/>
      <w:marLeft w:val="0"/>
      <w:marRight w:val="0"/>
      <w:marTop w:val="0"/>
      <w:marBottom w:val="0"/>
      <w:divBdr>
        <w:top w:val="none" w:sz="0" w:space="0" w:color="auto"/>
        <w:left w:val="none" w:sz="0" w:space="0" w:color="auto"/>
        <w:bottom w:val="none" w:sz="0" w:space="0" w:color="auto"/>
        <w:right w:val="none" w:sz="0" w:space="0" w:color="auto"/>
      </w:divBdr>
    </w:div>
    <w:div w:id="1856919301">
      <w:bodyDiv w:val="1"/>
      <w:marLeft w:val="0"/>
      <w:marRight w:val="0"/>
      <w:marTop w:val="0"/>
      <w:marBottom w:val="0"/>
      <w:divBdr>
        <w:top w:val="none" w:sz="0" w:space="0" w:color="auto"/>
        <w:left w:val="none" w:sz="0" w:space="0" w:color="auto"/>
        <w:bottom w:val="none" w:sz="0" w:space="0" w:color="auto"/>
        <w:right w:val="none" w:sz="0" w:space="0" w:color="auto"/>
      </w:divBdr>
    </w:div>
    <w:div w:id="1925920064">
      <w:bodyDiv w:val="1"/>
      <w:marLeft w:val="0"/>
      <w:marRight w:val="0"/>
      <w:marTop w:val="0"/>
      <w:marBottom w:val="0"/>
      <w:divBdr>
        <w:top w:val="none" w:sz="0" w:space="0" w:color="auto"/>
        <w:left w:val="none" w:sz="0" w:space="0" w:color="auto"/>
        <w:bottom w:val="none" w:sz="0" w:space="0" w:color="auto"/>
        <w:right w:val="none" w:sz="0" w:space="0" w:color="auto"/>
      </w:divBdr>
    </w:div>
    <w:div w:id="1953898855">
      <w:bodyDiv w:val="1"/>
      <w:marLeft w:val="0"/>
      <w:marRight w:val="0"/>
      <w:marTop w:val="0"/>
      <w:marBottom w:val="0"/>
      <w:divBdr>
        <w:top w:val="none" w:sz="0" w:space="0" w:color="auto"/>
        <w:left w:val="none" w:sz="0" w:space="0" w:color="auto"/>
        <w:bottom w:val="none" w:sz="0" w:space="0" w:color="auto"/>
        <w:right w:val="none" w:sz="0" w:space="0" w:color="auto"/>
      </w:divBdr>
    </w:div>
    <w:div w:id="1958441317">
      <w:bodyDiv w:val="1"/>
      <w:marLeft w:val="0"/>
      <w:marRight w:val="0"/>
      <w:marTop w:val="0"/>
      <w:marBottom w:val="0"/>
      <w:divBdr>
        <w:top w:val="none" w:sz="0" w:space="0" w:color="auto"/>
        <w:left w:val="none" w:sz="0" w:space="0" w:color="auto"/>
        <w:bottom w:val="none" w:sz="0" w:space="0" w:color="auto"/>
        <w:right w:val="none" w:sz="0" w:space="0" w:color="auto"/>
      </w:divBdr>
    </w:div>
    <w:div w:id="1963920570">
      <w:bodyDiv w:val="1"/>
      <w:marLeft w:val="0"/>
      <w:marRight w:val="0"/>
      <w:marTop w:val="0"/>
      <w:marBottom w:val="0"/>
      <w:divBdr>
        <w:top w:val="none" w:sz="0" w:space="0" w:color="auto"/>
        <w:left w:val="none" w:sz="0" w:space="0" w:color="auto"/>
        <w:bottom w:val="none" w:sz="0" w:space="0" w:color="auto"/>
        <w:right w:val="none" w:sz="0" w:space="0" w:color="auto"/>
      </w:divBdr>
    </w:div>
    <w:div w:id="2027291492">
      <w:bodyDiv w:val="1"/>
      <w:marLeft w:val="0"/>
      <w:marRight w:val="0"/>
      <w:marTop w:val="0"/>
      <w:marBottom w:val="0"/>
      <w:divBdr>
        <w:top w:val="none" w:sz="0" w:space="0" w:color="auto"/>
        <w:left w:val="none" w:sz="0" w:space="0" w:color="auto"/>
        <w:bottom w:val="none" w:sz="0" w:space="0" w:color="auto"/>
        <w:right w:val="none" w:sz="0" w:space="0" w:color="auto"/>
      </w:divBdr>
    </w:div>
    <w:div w:id="2102945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3.rada.gov.ua/laws/show/435-15/paran46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3.rada.gov.ua/laws/show/435-15/paran4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4863</Words>
  <Characters>27723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Борисенко Вікторія Ігорівна</dc:creator>
  <cp:lastModifiedBy>Аврамов Роман Миколайович</cp:lastModifiedBy>
  <cp:revision>4</cp:revision>
  <cp:lastPrinted>2018-08-06T14:03:00Z</cp:lastPrinted>
  <dcterms:created xsi:type="dcterms:W3CDTF">2018-08-16T10:38:00Z</dcterms:created>
  <dcterms:modified xsi:type="dcterms:W3CDTF">2018-08-16T12:57:00Z</dcterms:modified>
</cp:coreProperties>
</file>